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9"/>
        <w:ind w:left="142"/>
        <w:jc w:val="center"/>
        <w:spacing w:before="0" w:after="0"/>
        <w:rPr>
          <w:sz w:val="28"/>
          <w:szCs w:val="28"/>
        </w:rPr>
      </w:pPr>
      <w:r/>
      <w:hyperlink r:id="rId9" w:tooltip="https://zoom.us/j/5776329112?pwd=KzlVaGxxOGY5ZkdSczBjUVdoRHc3UT09" w:history="1">
        <w:r>
          <w:rPr>
            <w:b/>
            <w:bCs/>
            <w:sz w:val="28"/>
            <w:szCs w:val="28"/>
          </w:rPr>
          <w:t xml:space="preserve">Реестр </w:t>
        </w:r>
      </w:hyperlink>
      <w:r/>
      <w:hyperlink r:id="rId10" w:tooltip="https://tourism.admhmao.ru/turizm-v-yugre/reestr-turistskikh-marshrutov-turov-i-ekskursionnykh-programm/328089/reestr-ekskursionnykh-programm-i-turov-avtonomnogo-okruga-dlya-grazhdan-starshego-pokoleniya" w:history="1">
        <w:r>
          <w:rPr>
            <w:b/>
            <w:bCs/>
            <w:sz w:val="28"/>
            <w:szCs w:val="28"/>
          </w:rPr>
          <w:t xml:space="preserve">экскурсионных программ и туров Ханты-Мансийского автономного округа – Югры по</w:t>
        </w:r>
      </w:hyperlink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этнографическому туризму</w:t>
      </w:r>
      <w:r/>
    </w:p>
    <w:p>
      <w:pPr>
        <w:pStyle w:val="770"/>
      </w:pPr>
      <w:r/>
      <w:r/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4"/>
        <w:gridCol w:w="1878"/>
        <w:gridCol w:w="2375"/>
        <w:gridCol w:w="2792"/>
        <w:gridCol w:w="1815"/>
        <w:gridCol w:w="1259"/>
        <w:gridCol w:w="1676"/>
        <w:gridCol w:w="1025"/>
        <w:gridCol w:w="1424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п\п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Наименование туристической программы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Краткое описание туристической программы, минимальное и максимальное количество человек в группе, популярность (наиболее популярная, пользуется спросом, менее популярная)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Продолжительность, сезонность, стоимость туристической программы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Категория туристов / экскурсантов (дети, взрослые, семьи, пожилые, школьные группы, молодежь и т.д.)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835"/>
              <w:ind w:left="111" w:right="102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Наличие условий для приема граждан старшего поколения, людей с ограниченными возможностями здоровья (по направлениям)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Организатор туристической программы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Контакты организатора (адрес, контактные телефоны, электронная почта, сайт)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36"/>
              <w:contextualSpacing/>
              <w:ind w:left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Березовский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 выходного дня в Этнографическую деревню «Сорни Сэй»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Туристский маршрут с   использованием традиционных знаний коренных малочисленных народов Севера, позволяющие приобщить современного человека к истокам д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ревней культуры. Проводится театрализованное представление с участием гостей, которые становятся героями сказок хантыйской писательницы бабушки Аннэ и культурно - развлекательная программа с использованием народных    национальных музыкальных инструментов.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Проведение мастер-классов: выделка и использование рыбьей кожи; изготовление утвари из бересты; пошив национальной куклы «Акань»; изготовление национальных сувениров.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1 день, стоимость тура на 1 человека 3050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Сезон предоставления услуг с ноября по конец марта, с июня по конец сентября (возможна корректировка в связи с погодными условиями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Дети, молодежь, взрослые, пенсионеры, школьные группы, семьи с детьми.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Условия пребывания подходят для людей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ООО «Национальное предприятие «ЭЛАЛЬ»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пгт. Березово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+7 (908)884-82-54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эл. почта: oooel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a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l@mail.ru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36"/>
              <w:contextualSpacing/>
              <w:ind w:left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Березовский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 «Лесные сказки народов Севера» (в летний период) /Тур «Зимняя сказка» (в зимний период)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Туристский маршрут с   использованием традиционных знаний коренных малочисленных народов Севера, позволяющие приобщить современного человека к истокам д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ревней культуры. Проводится театрализованное представление с участием гостей, которые становятся героями сказок хантыйской писательницы бабушки Аннэ и культурно - развлекательная программа с использованием народных    национальных музыкальных инструментов.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Проведение мастер-классов: выделка и использование рыбьей кожи; изготовление утвари из бересты; пошив национальной куклы «Акань»; изготовление национальных сувениров.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 летнее время организуется сбор дикоросов, в зимний период катание с горы на оленьих шкурах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4 дня, стоимость тура на 1 человека 11450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Сезон предоставления услуг: Тур «Зимняя сказка с ноября по конец марта, Тур «Лесные сказки народов Севера» с июня по конец сентября (возможна корректировка в связи с погодными условиями)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Дети, молодежь, взрослые, пенсионеры, школьные группы, семьи с детьми.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Условия пребывания подходят для людей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ООО «Национальное предприятие «ЭЛАЛЬ»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пгт. Березово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тел.+7(34674)2-21-80;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+7 (908)884-82-54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эл. почта: oooel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a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l@mail.ru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36"/>
              <w:contextualSpacing/>
              <w:ind w:left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Березовский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 «Выходного дня на Приполярном Урале»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Ряд однодневных экскурсий по окрестностям Приполярного Урала: на вершины хребтов, к ледникам и водопадам, к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горным озерам и пр. Смелые и выносливые туристы могут проявить себя в сфере горного туризма и подняться на вершины Уральских горных хребтов. Ознакомление с бытом Коми, зырян, оленеводов. Организован активный отдых на природе в кругу семьи (в т.ч. с детьми)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, по желанию проведение видео и фотосессии. Любителям сельского туризма предлагается проживание в уютном домике с печным отоплением и баней. Гостям предлагается комплекс сопутствующих услуг. Также предусмотрено предоставление услуг сплавов по горным рекам.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от 1 дня и более, стоимость на 1 человека на 1 день-2000 рублей (питание оплачивается дополнительно), сезонность предоставления услуг - декабрь – март, июнь- сентябрь. (возможна корректировка в связи с погодными условиями)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Дети, молодежь, взрослые, пенсионеры, школьные группы, семьи с детьми.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Не предусмотрено для людей с ограниченными возможностями здоровья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Рокина Елена Афанасьевна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Рокина Елена Афанасьевна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+7(950)531-88-55,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 </w:t>
            </w:r>
            <w:hyperlink r:id="rId11" w:tooltip="mailto:elena.rokina@yandex.ru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elena.rokina@yandex.ru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Когалым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 выходного дня на стойбище «Юты Капияха»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В программе: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экскурсия по стойбищу;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знакомство с бытом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ханты и лесных ненцев;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обряд «Очищение дымокуром»;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дегустация блюд национальной кухни;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знакомство с традициями народов ханты и лесных ненцев;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игровая программа для детей и взрослых на свежем воздухе;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мастер-класс по бисероплетению;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национальная рыбалка;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фотографирование в национальных костюмах, с северным оленем;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 w:bidi="ar-SA"/>
              </w:rPr>
              <w:t xml:space="preserve">- катание на оленях, снегоходах.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(кол-во человек – до 15)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Круглогодично, по договоренности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 хозяйкой стойбища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(ориентировочно 3000-3500 руб./чел.)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Разновозрастная категория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Возможно посещение гражданами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Стойбище «Юты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Капияха» совместно с МАУ «Музейно-выставочный центр» (Туристско-информационный центр)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Тел. +79044778675 (Людмила)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Страница в соцсетях: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12" w:tooltip="https://vk.com/club141512899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https://vk.com/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club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141512899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Тел. +73466720543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(ТИЦ Когалыма)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Страница в соцсетях: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13" w:tooltip="https://vk.com/visit_kogalym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https://vk.com/visit_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en-US"/>
                </w:rPr>
                <w:t xml:space="preserve">kogalym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«Путешествие в страну вогулов»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«Путешествие в страну вогулов»  - это увлекательная культурно-познавательная прогр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амма для гостей музея. Посетители знакомятся с национальными обрядами манси и этнографической коллекцией музея под открытым небом и дегустируют чай на местных ароматных травах. Максимальное кол-во человек в группе – 20 чел. (наиболее популярная программа).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Круглогодично, длительность - 1,5 часа; стоимость взрослый – 200 руб.;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Детский (6+) – 200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0+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Граждане старшего поколения, люди с нарушениями опорно-двигательного аппарата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тел.8(34677) 54-471; 8(34677) 54-691.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Электронный адрес: muzeumpolovinka@yandex.ru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Страницы в соцсетях: </w:t>
            </w:r>
            <w:hyperlink r:id="rId14" w:tooltip="https://vk.com/mukruim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u w:val="single"/>
                  <w:lang w:val="ru-RU" w:eastAsia="zh-CN" w:bidi="hi-IN"/>
                </w:rPr>
                <w:t xml:space="preserve">https://vk.com/mukruim</w:t>
              </w:r>
            </w:hyperlink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15" w:tooltip="https://m.ok.ru/group/51854332199060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u w:val="single"/>
                  <w:lang w:val="ru-RU" w:eastAsia="zh-CN" w:bidi="hi-IN"/>
                </w:rPr>
                <w:t xml:space="preserve">https://m.ok.ru/group/51854332199060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 учреждения: </w:t>
            </w:r>
            <w:hyperlink r:id="rId16" w:tooltip="http://kondamuseum.ru/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u w:val="single"/>
                  <w:lang w:val="ru-RU" w:eastAsia="zh-CN" w:bidi="hi-IN"/>
                </w:rPr>
                <w:t xml:space="preserve">http://kondamuseum.ru/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«Один день жизнью манси».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«Один день жизнью манси». Программа, в рамках которой у гостей музея есть уникальная возможность окунуться в тради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ционный уклад жизни коренного населения Конды и прожить один день жизнью кондинских манси. Сходить на охоту и пострелять из лука, добыть пушного зверя, попробовать национальное блюдо северного народа, а также обратиться к местным богам с заветным желанием.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Максимальное кол-во человек в группе – 5 чел. (менее популярная программа).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Ноябрь – март, длительность - 1,5 часа,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взрослый – 300 руб.;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Детский (6+) – 150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6+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Граждане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тел.8(34677) 54-471; 8(34677) 54-691.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Электронный адрес: muzeumpolovinka@yandex.ru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Страницы в соцсетях: </w:t>
            </w:r>
            <w:hyperlink r:id="rId17" w:tooltip="https://vk.com/mukruim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u w:val="single"/>
                  <w:lang w:val="ru-RU" w:eastAsia="zh-CN" w:bidi="hi-IN"/>
                </w:rPr>
                <w:t xml:space="preserve">https://vk.com/mukruim</w:t>
              </w:r>
            </w:hyperlink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18" w:tooltip="https://m.ok.ru/group/51854332199060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u w:val="single"/>
                  <w:lang w:val="ru-RU" w:eastAsia="zh-CN" w:bidi="hi-IN"/>
                </w:rPr>
                <w:t xml:space="preserve">https://m.ok.ru/group/51854332199060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 учреждения: </w:t>
            </w:r>
            <w:hyperlink r:id="rId19" w:tooltip="http://kondamuseum.ru/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u w:val="single"/>
                  <w:lang w:val="ru-RU" w:eastAsia="zh-CN" w:bidi="hi-IN"/>
                </w:rPr>
                <w:t xml:space="preserve">http://kondamuseum.ru/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«Тропою предков».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  <w:lang w:val="ru-RU" w:eastAsia="zh-CN" w:bidi="hi-IN"/>
              </w:rPr>
              <w:t xml:space="preserve">Увлекательная тематическая экскурсия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  <w:lang w:val="ru-RU" w:eastAsia="zh-CN" w:bidi="hi-IN"/>
              </w:rPr>
              <w:t xml:space="preserve">по лесной тропе до исторического памятника древнее городище Высокая гора. Это самый древний археологический памятник Кондинского района и единственный, что сохранил свой первоначальный вид. Коренные жители считают это место святилищем и придают ему сакраль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  <w:lang w:val="ru-RU" w:eastAsia="zh-CN" w:bidi="hi-IN"/>
              </w:rPr>
              <w:t xml:space="preserve">ное значение. Поэтому много лет люди приходят сюда, чтобы пополнить жизненный источник. Посетители примут участие в обряде «поклонения» многовековой лиственнице, поднимутся на древнее городище «Высокая гора», познакомятся с местными легендами и преданиями.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Круглогодично, длительность - 1,5 часа,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взрослый – 300 руб.;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Детский (6+) – 150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6+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Граждане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тел.8(34677) 54-471; 8(34677) 54-691.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Электронный адрес: muzeumpolovinka@yandex.ru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Страницы в соцсетях: </w:t>
            </w:r>
            <w:hyperlink r:id="rId20" w:tooltip="https://vk.com/mukruim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u w:val="single"/>
                  <w:lang w:val="ru-RU" w:eastAsia="zh-CN" w:bidi="hi-IN"/>
                </w:rPr>
                <w:t xml:space="preserve">https://vk.com/mukruim</w:t>
              </w:r>
            </w:hyperlink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21" w:tooltip="https://m.ok.ru/group/51854332199060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u w:val="single"/>
                  <w:lang w:val="ru-RU" w:eastAsia="zh-CN" w:bidi="hi-IN"/>
                </w:rPr>
                <w:t xml:space="preserve">https://m.ok.ru/group/51854332199060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 учреждения: </w:t>
            </w:r>
            <w:hyperlink r:id="rId22" w:tooltip="http://kondamuseum.ru/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u w:val="single"/>
                  <w:lang w:val="ru-RU" w:eastAsia="zh-CN" w:bidi="hi-IN"/>
                </w:rPr>
                <w:t xml:space="preserve">http://kondamuseum.ru/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Интерактивная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Русское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подворье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Гостей музея ждет увлекательное приключение. Пять интерактивных </w:t>
            </w:r>
            <w:r>
              <w:rPr>
                <w:rFonts w:ascii="Times New Roman" w:hAnsi="Times New Roman" w:eastAsia="Segoe UI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площадок, на которых можно будет прочувствовать все прелести и тяжести быта в старинной русской усадьбе: накормить скот, оседлать и подковать коня, прибрать двор, заготовить дрова для растопки печи, наносить воды, выполнить работы в хозяйственном амбаре. Г</w:t>
            </w:r>
            <w:r>
              <w:rPr>
                <w:rFonts w:ascii="Times New Roman" w:hAnsi="Times New Roman" w:eastAsia="Segoe UI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де, как не в музее, можно научиться считать на настоящих старинных счетах и взвешивать товар на ручных весах?</w:t>
            </w:r>
            <w:r>
              <w:rPr>
                <w:rFonts w:ascii="Times New Roman" w:hAnsi="Times New Roman" w:eastAsia="Segoe UI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br/>
              <w:t xml:space="preserve">После тяжелого </w:t>
            </w:r>
            <w:r>
              <w:rPr>
                <w:rFonts w:ascii="Times New Roman" w:hAnsi="Times New Roman" w:eastAsia="Segoe UI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«рабочего» дня можно будет расслабиться в горнице теплой русской избы, попить ароматного чая на травах и принять участие в мастер-к</w:t>
            </w:r>
            <w:r>
              <w:rPr>
                <w:rFonts w:ascii="Times New Roman" w:hAnsi="Times New Roman" w:eastAsia="Segoe UI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лассе.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44"/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44"/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6+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line="240" w:lineRule="auto"/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директор Ерофеева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Анна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Кондинский район, п. Половинка, ул.Рыбников, 8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тел.: 8(34677) 54-471;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8(34677) 54-691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muzeumpolovinka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yandex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страницы в соцсетях: </w:t>
            </w:r>
            <w:hyperlink r:id="rId23" w:tooltip="https://vk.com/mukruim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https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://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vk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.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com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/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mukruim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24" w:tooltip="https://m.ok.ru/group/51854332199060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https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:/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/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m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.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ok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.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ru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/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group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/51854332199060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сайт: </w:t>
            </w:r>
            <w:hyperlink r:id="rId25" w:tooltip="http://kondamuseum.ru/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/>
                </w:rPr>
                <w:t xml:space="preserve">http://kondamuseum.ru/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  <w:lang w:val="ru-RU" w:eastAsia="zh-CN" w:bidi="hi-IN"/>
              </w:rPr>
              <w:t xml:space="preserve">Тематическая экскурсия «Тропа охотника»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  <w:lang w:val="ru-RU" w:eastAsia="zh-CN" w:bidi="hi-IN"/>
              </w:rPr>
              <w:t xml:space="preserve">Тематическая экскурсия «Тропа охотника» - это увлекательный экскурс по традиционным промыслам коренного народа Конды.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shd w:val="clear" w:color="auto" w:fill="f8f8f8"/>
                <w:lang w:val="ru-RU" w:eastAsia="zh-CN" w:bidi="hi-IN"/>
              </w:rPr>
              <w:t xml:space="preserve">Охотничий промысел представлен посетителям ловушками на мелкого пушного зверя и боровую дичь, На тропе оборудован медвежий уго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shd w:val="clear" w:color="auto" w:fill="f8f8f8"/>
                <w:lang w:val="ru-RU" w:eastAsia="zh-CN" w:bidi="hi-IN"/>
              </w:rPr>
              <w:t xml:space="preserve">л, загон на лося и оленя, с представлением различных видов пассивной охоты на этих зверей. Также в рамках данной программы  демонстрируются  способы заготовки, переработки и хранения кедрового ореха от начального этапа до конечного результата. Особенность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shd w:val="clear" w:color="auto" w:fill="f8f8f8"/>
                <w:lang w:val="ru-RU" w:eastAsia="zh-CN" w:bidi="hi-IN"/>
              </w:rPr>
              <w:t xml:space="preserve">экскурсии состоит в том, что посетитель не только погружается в атмосферу жизни в таежных условиях, но и играет роль охотника и собирателя: добывает с помощью лука куропатку, настораживает кулемку, перерабатывает кедровую шишку молотилом и просеивает орех.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Продолжительность – 1,5 часа.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Сезонность – круглогодично.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Для детей обязательно сопровождение взрослых.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6+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Граждане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Кондинский район п. Половинка, ул. Рыбников, д. 8 тел.: 8(34677) 54-471; 8(34677) 54-691.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Электронный адрес: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muzeumpolovinka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@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yandex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.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Страницы в соцсетях: </w:t>
            </w:r>
            <w:hyperlink r:id="rId26" w:tooltip="https://vk.com/mukruim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https://vk.com/mukruim</w:t>
              </w:r>
            </w:hyperlink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27" w:tooltip="https://m.ok.ru/group/51854332199060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https://m.ok.ru/group/51854332199060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сайт: </w:t>
            </w:r>
            <w:hyperlink r:id="rId28" w:tooltip="http://kondamuseum.ru/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http://kondamuseum.ru/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Музейно-выставочный центр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Посещение экскурсии по з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алам «История города», «История освоения нефтяных и газовых месторождении», экскурс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ии по залам «Этнография народа ханты», «Природа Югры», «Археология», экскурсионное обслуживание экспозиции «Русская изба». Имеются экскурсии тематические и обзорные  для: детей, семей, граждан старшего поколения, лиц с ограниченными возможностями здоровья.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Имеются мастер-классы по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работе с глиной, тканью для: детей, семей, граждан старшего поколения,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(кол-во человек до 25)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30-40 минут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Доступ для всех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категорий инвалидов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ЛГ МАУ «Центр культуры «Нефтяник» музейно-выставочный центр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8(34669)27154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Лангепас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, ул. Ленина,45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8(34669)27154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29" w:tooltip="http://kultura-langepasa.ru/" w:history="1">
              <w:r>
                <w:rPr>
                  <w:rStyle w:val="845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none"/>
                  <w:lang w:eastAsia="en-US"/>
                </w:rPr>
                <w:t xml:space="preserve">http://kultura-langepasa.ru/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Этнодеревня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Ланге-пасолъ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Посещение стойбища народа ханты, быт и традиции коренных народов. Посещение русского подворья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русского старожильческого народа Севера.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Экскурсия по охотничьей тропе, и «Священной роще», участие в событийных мероприятиях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(кол-во человек до 35)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30-40 минут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Доступ для всех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категорий инвалидов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(инвалиды по слуху, инвалиды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по зрению в сопровождении)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Этнодеревня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Ланге-пасолъ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.Л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ангепас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Серкерова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Алла Михайловна, 89227727576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30" w:tooltip="https://vk.com/public126642357" w:history="1">
              <w:r>
                <w:rPr>
                  <w:rStyle w:val="845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none"/>
                  <w:lang w:eastAsia="en-US"/>
                </w:rPr>
                <w:t xml:space="preserve">https://vk.com/public126642357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Мегион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Музей-стойбище под открытым небом рода Казамкиных (Музейно-этнографический и экологический парк «Югра», 42 км. от города Мегиона)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Историко-этнографический комплекс, где представлены хозяйственные и культовые постройки коренных народов Севера, экологические тропы для летних и зимних наблюдений, небольшое родниковое озеро Поссен-Лор с песчаным пляжем, домики для отдыха посетителей.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Минимальное количество человек в группе – 1, максимальное – 15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Экскурсия составляет 45 мин. (и более), круглогодично, согласно прейскуранта цен (</w:t>
            </w:r>
            <w:hyperlink r:id="rId31" w:tooltip="https://ecocentr-megion.ru/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https://ecocentr-megion.ru/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Мероприятие подходит для различных категорий экскурсантов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(дети, взрослые, семьи, пожилые, школьные группы, молодежь и т.д.)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Условия для приема граждан старшего поколения, инвалидов по слуху (без предоставления услуг сурдопереводчика)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Заведующий научно-просветительским отделом, Сергеева Екатерина Алексеевна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Мегион,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ул. Заречная 16Б Краеведческий музей, +7(34643)20125, +79129079050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32" w:tooltip="mailto:muzeimegion@mail.ru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muzeimegion@mail.ru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33" w:tooltip="https://ecocentr-megion.ru/" w:history="1">
              <w:r>
                <w:rPr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https://ecocentr-megion.ru/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Нефтеюганск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Экскурсионное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посещение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этнографического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музея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«Эхо Югры»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Экскурсионный тур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включает: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-познавательные экскурсии,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знакомящие с культурой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народов ханты;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 конкурсы, викторины,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знакомство с национальной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кухней;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-семейный, коллективный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отдых с организацией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национальных игр,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демонстрацией гостевого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этикета народа ханты);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-культурная программа 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душистым чаем у костра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Круглый год,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продолжительно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сть –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индивидуально,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(по запросу)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категорий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граждан 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нарушением 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задержкой развития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слуха/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речи/интеллекта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Туристическое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агентство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«Возрождение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Югры»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г.Нефтеюганск, 11а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микрорайон,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ОБПТОИК,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. 1,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кв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. 21;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.: (3463) 23-37-33, 8-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904-881-14-67,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e-mail: ugra25@bk.ru,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сайт: tour86.ru.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Нефтеюганск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Этнографическо-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экскурсионный тур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«В гости к Хантам»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Увлекательное путешествие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 народам Ханты 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действующее стойбище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включает: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 путешествие на снегоходах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 нартами к ханты;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 познавательная экскурсия,знакомящая с культурой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народов ханты.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 конкурсы, викторины,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знакомство с национальной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кухней народов ханты.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 семейный, коллективный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отдых с организацией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национальных игр,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демонстрацией гостевого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этикета народа ханты);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 обед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национальной кухней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народов ханты;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 культурная программа 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душистым чаем у костра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Круглый год,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продолжительно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сть –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индивидуально,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(по запросу)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категорий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граждан 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нарушением 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задержкой развития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слуха/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речи/интеллекта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Туристическое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агентство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«Возрождение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Югры»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г.Нефтеюганск, 11а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микрорайон,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ОБПТОИК,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. 1,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кв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. 21;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.: (3463) 23-37-33, 8-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904-881-14-67,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e-mail: ugra25@bk.ru,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сайт: tour86.ru.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Нефтеюганск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Посещение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Туристического центра «Юганская этнодеревня»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Экскурсионная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включает познавательную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экскурсию, знакомящую 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культурой народов ханты,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конкурсы, викторины,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знакомство с национальной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кухней, семейный,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коллективный отдых 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организацией национальных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игр, участие в обрядах,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участие в мастер-классах по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декоративно-прикладному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искусству коренных народов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Севера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Круглый год,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от 1 часа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(программы по запросу)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Школьники,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подростки,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категорий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граждан 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нарушением 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задержкой развития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слуха/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речи/интеллекта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АНО «Туристический спортивно-культурный центр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«Юганская этнодеревня»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ул. Ленина 7,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тел.:8(982) 595-88-85,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8 (908) 883-98-85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e-mail: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34" w:tooltip="mailto:anotced@mail.ru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anotced@mail.ru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сайт:https://vk.com/yuganskaya_etnoderevnya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Экскурсионная программа «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В гости к казакам Сибири на фестиваль казачьей культуры «Родное приволье»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839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Маршрут ориентирован на всех, кто интересуется историей казачества, </w:t>
            </w:r>
            <w:hyperlink r:id="rId35" w:tooltip="https://psihdocs.ru/tema11-psihologicheskaya-misle-v-period-epohi-vozrojdeniya.html" w:history="1">
              <w:r>
                <w:rPr>
                  <w:rStyle w:val="803"/>
                  <w:rFonts w:ascii="Times New Roman" w:hAnsi="Times New Roman" w:cs="Times New Roman"/>
                  <w:color w:val="auto"/>
                  <w:sz w:val="20"/>
                  <w:szCs w:val="20"/>
                  <w:highlight w:val="none"/>
                  <w:u w:val="none"/>
                </w:rPr>
                <w:t xml:space="preserve">вопросами его возрождения и развития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 в условиях современной России.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9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 ходе экскурсии предусмотрено посещение православного храма в честь Сретения Господня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с.п.Каркатеевы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имеющих непосредственное отношение к истории казачества в России.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shd w:val="clear" w:color="auto" w:fill="ffffff"/>
              </w:rPr>
              <w:t xml:space="preserve">По сибирским обычаям посетителей туристического маршрута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shd w:val="clear" w:color="auto" w:fill="ffffff"/>
              </w:rPr>
              <w:t xml:space="preserve">встречает ансамбль казачьей песни «Раздолье» с песнями и караваем. За время пребывания в гостях у казаков вы насладитесь старинными песнями, а потом, обязательно, посмотрите представление под названием 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shd w:val="clear" w:color="auto" w:fill="ffffff"/>
              </w:rPr>
              <w:t xml:space="preserve">Казалра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shd w:val="clear" w:color="auto" w:fill="ffffff"/>
              </w:rPr>
              <w:t xml:space="preserve">» и фланкировка шашкой.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Ежегодно, в мае,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4 часа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Дом культуры «Ника»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Каркатеевы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Нефтеюганский район, п.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Каркатеевы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, ул. Центральная, д.17,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тел: 8(3463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51-73-46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: </w:t>
            </w:r>
            <w:hyperlink r:id="rId36" w:tooltip="mailto:ksk_nika@mail.ru" w:history="1">
              <w:r>
                <w:rPr>
                  <w:rStyle w:val="803"/>
                  <w:rFonts w:ascii="Times New Roman" w:hAnsi="Times New Roman" w:cs="Times New Roman"/>
                  <w:sz w:val="20"/>
                  <w:szCs w:val="20"/>
                  <w:highlight w:val="none"/>
                  <w:lang w:val="en-US"/>
                </w:rPr>
                <w:t xml:space="preserve">ksk</w:t>
              </w:r>
              <w:r>
                <w:rPr>
                  <w:rStyle w:val="803"/>
                  <w:rFonts w:ascii="Times New Roman" w:hAnsi="Times New Roman" w:cs="Times New Roman"/>
                  <w:sz w:val="20"/>
                  <w:szCs w:val="20"/>
                  <w:highlight w:val="none"/>
                </w:rPr>
                <w:t xml:space="preserve">_</w:t>
              </w:r>
              <w:r>
                <w:rPr>
                  <w:rStyle w:val="803"/>
                  <w:rFonts w:ascii="Times New Roman" w:hAnsi="Times New Roman" w:cs="Times New Roman"/>
                  <w:sz w:val="20"/>
                  <w:szCs w:val="20"/>
                  <w:highlight w:val="none"/>
                  <w:lang w:val="en-US"/>
                </w:rPr>
                <w:t xml:space="preserve">nika</w:t>
              </w:r>
              <w:r>
                <w:rPr>
                  <w:rStyle w:val="803"/>
                  <w:rFonts w:ascii="Times New Roman" w:hAnsi="Times New Roman" w:cs="Times New Roman"/>
                  <w:sz w:val="20"/>
                  <w:szCs w:val="20"/>
                  <w:highlight w:val="none"/>
                </w:rPr>
                <w:t xml:space="preserve">@</w:t>
              </w:r>
              <w:r>
                <w:rPr>
                  <w:rStyle w:val="803"/>
                  <w:rFonts w:ascii="Times New Roman" w:hAnsi="Times New Roman" w:cs="Times New Roman"/>
                  <w:sz w:val="20"/>
                  <w:szCs w:val="20"/>
                  <w:highlight w:val="none"/>
                  <w:lang w:val="en-US"/>
                </w:rPr>
                <w:t xml:space="preserve">mail</w:t>
              </w:r>
              <w:r>
                <w:rPr>
                  <w:rStyle w:val="803"/>
                  <w:rFonts w:ascii="Times New Roman" w:hAnsi="Times New Roman" w:cs="Times New Roman"/>
                  <w:sz w:val="20"/>
                  <w:szCs w:val="20"/>
                  <w:highlight w:val="none"/>
                </w:rPr>
                <w:t xml:space="preserve">.</w:t>
              </w:r>
              <w:r>
                <w:rPr>
                  <w:rStyle w:val="803"/>
                  <w:rFonts w:ascii="Times New Roman" w:hAnsi="Times New Roman" w:cs="Times New Roman"/>
                  <w:sz w:val="20"/>
                  <w:szCs w:val="20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Национальный хантыйский праздник «Вороний день»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tabs>
                <w:tab w:val="left" w:pos="1068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Праздник начинается на уличном сценическом комплексе «Сем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мув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» театрализованным открытием, переходящим в обряд «Очищение». После торжественной части зрители переходят к дегустационным столам для знакомства с кухней народов Севера, затем, по желаю, проходят или в арт-объект чум для участия в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мастер-классе, или на спортивную площадку для участия в национальных видах спорта, или на ярмарку-продажу. Далее все собираются у культового объекта для проведения обряда «Поклонение березе» и возвращаются к сценическому комплексу для завершения праздника.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2-3 часа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Бюджетное учреждение «Центр культуры Нефтеюганского района» дом культуры «Кедр»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tabs>
                <w:tab w:val="left" w:pos="1078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eastAsia="ru-RU" w:bidi="ru-RU"/>
              </w:rPr>
              <w:t xml:space="preserve">Нефтеюганский район,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eastAsia="ru-RU" w:bidi="ru-RU"/>
              </w:rPr>
              <w:t xml:space="preserve">с.Лемпино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eastAsia="ru-RU" w:bidi="ru-RU"/>
              </w:rPr>
              <w:t xml:space="preserve">, ул. Солнечная, 1.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0"/>
              <w:ind w:firstLine="0"/>
              <w:jc w:val="center"/>
              <w:spacing w:line="240" w:lineRule="auto"/>
              <w:tabs>
                <w:tab w:val="left" w:pos="107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89821846332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Экскурсия «Этнос и природа: путешествие в Лемпино»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vMerge w:val="restart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tabs>
                <w:tab w:val="left" w:pos="1068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Этнографическая экскурсия по национальной деревни Лемпино.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И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стория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Лемпин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,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ведётся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1782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.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Гости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экскурсии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могут посетить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площадь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«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ǝ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ŷ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в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,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Этнокраеведческий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музей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Лемпинской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школы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,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Музейную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экспозицию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под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открытым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небом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"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Юрты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Лемпины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"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Храм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честь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святого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благоверного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Симеона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Верхотурского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круглогодично, 1 час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доступно для лиц с ОВЗ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Фоменкина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 Наталья Николаевна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tabs>
                <w:tab w:val="left" w:pos="107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628331, ХМАО – Югра Нефтеюганский район,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сп.Лемпино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, 89825419486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Гастрономическая экскурсия "Вечер тайн хантыйской кухни"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vMerge w:val="restart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tabs>
                <w:tab w:val="left" w:pos="1068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Атмосферная экскурсия в ходе которой вы познакомитесь с блюдами традиционной кухни народа ханты, приготовленных с нотками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современности,  вас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ждет знакомство с традициями, культурой коренных жителей Севера и незабываемая атмосфера таинства. 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2-3 часа, круглогодично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none"/>
              </w:rPr>
              <w:t xml:space="preserve">Зиганчина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none"/>
              </w:rPr>
              <w:t xml:space="preserve"> Светлана Владимировна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none"/>
              </w:rPr>
              <w:t xml:space="preserve">37-й километр федеральной трассы «Нефтеюганск – Сургут»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0"/>
              <w:ind w:firstLine="0"/>
              <w:jc w:val="center"/>
              <w:spacing w:line="240" w:lineRule="auto"/>
              <w:tabs>
                <w:tab w:val="left" w:pos="107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none"/>
              </w:rPr>
              <w:t xml:space="preserve">тел.: 89125142813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en-US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Этнографическая экскурсия 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Пунси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Пуут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vMerge w:val="restart"/>
            <w:textDirection w:val="lrTb"/>
            <w:noWrap w:val="false"/>
          </w:tcPr>
          <w:p>
            <w:pPr>
              <w:pStyle w:val="840"/>
              <w:ind w:firstLine="0"/>
              <w:jc w:val="center"/>
              <w:spacing w:line="240" w:lineRule="auto"/>
              <w:tabs>
                <w:tab w:val="left" w:pos="1068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Экскурсия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 проходит на базе туризма и отдыха «Сказка»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, где расположено воссозданное в миниатюре стойбище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салымских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ханты 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Пунси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Пуут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».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 В программе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экскурсии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: хантыйский обряд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окуривания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, экскурсия по этнографическому стойбищу «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ПунсиПуут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», краеведческая викторина (по заявке), чаепитие с блюдами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национальной кухни ханты и манси, вручение сувениров.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1-2 часа, круглогодично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для семей,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none"/>
              </w:rPr>
              <w:t xml:space="preserve">БТиО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none"/>
              </w:rPr>
              <w:t xml:space="preserve"> «Сказка»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Нефтеюганский район, 3 километр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п.Каркатеевы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 трассы Нефтеюганск – Ханты-Мансийск.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Быкова Ольга Александровна, тел.: 89226570575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Экскурсионная программа «Этнографический Weekend на стойбище Карамкинское (п. Аган)»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Маршрут проходит из города Нижневартовска в национальный поселок Аган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 этнографическое стойбище ханты «Карамкинское». В поселке Аган группа посещает этнографический музей и ремесленные мастерские, сувенирную лавку. Вторая часть программы – посещение стойбища «Карамкинское» (переезд на нартах, экскурсия по стойбищу, нацио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нальные игры, обед)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молодёжь,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ристско-транспортная корпорация «Спутник»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Нижневартовск, ул. Омская, 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(3466) 40-01-00, 40-61-07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сайт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www.sputnik-nv.ru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«Новогодняя сказка на хантыйском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стойбище»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Маршрут проходит из города Нижневартовска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Музейно-этнографический и экологический парк «Югра», занимающий площадь 36 га. Он включает музей-стойбище, где представлены 16 хозяйственных и культовых построек, экологические тропы, общей протяженностью более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км, которые органично вписываются в природный ландшафт живописного уголка тайги, с небольшим родниковым озером Поссен-Лор. Хантыйский Дед Мороз (Йахли –Ики) проведет познавательную экскурсию по стойбищу, традиционные игры народов севера и интересный маст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ер-класс по изготовлению национальной игрушки.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6,5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молодёжь,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Есть возможность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ограниченной ответственностью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Нижневарто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вск, ул. Омская, 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(3466) 40-01-00, 40-61-07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сайт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www.sputnik-nv.ru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Обзорная экскурсия по Нижневартовску + Музей истории русского быта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экскурсия по городу Нижневартовску, «нефтяной столице России» – это возможность познакомиться с жизнью и динамикой города. Насыщенная программа включает посещение достопримечател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ьностей: монумент «Флаг города», памятник поэту, герою Советского Союза Мусе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Джалилю, монумент «Звёзды нижневартовского спорта», Парк Победы, памятник «Воинам-интернационалистам», Аллея почёта авиации. После обзорной экскурсии по городу, в Музее истории 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сского быта группа познакомится с историей и жизнью села Нижневартовского, убранством домов XIX – начала XX века.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от 600 до 800 рублей в зависимости от количества человек в группе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Дети, молодежь, взрослые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Есть возможность и условия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ема граждан старшего поколения, людей с ограниченными возможностями здоровья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«Туристско-транспортная корпора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ция «Спутник»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Нижневартовск, ул. Омская, 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(34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66) 40-01-00, 40-61-07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сайт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www.sputnik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-nv.ru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Экскурсионная программа «Знакомство с Нижневартовском: диалог двух культур»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Экскурсионная программа по Нижн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евартовску проходит через основные достопримечательности и места для прогулок и отдыха города, включает знакомство с памятниками, основными улицами. Но главная тема экскурсии раскрывается в Музее истории русского быта, где проводится обзорная экскурсия,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Нижневартовском краеведческом музее, где посетители знакомятся с экспозицией «Между Вахом и Аганом: земля Анки-Пугос».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знакомит с историей города Нижневартовска и культурой и бытом двух народов – русского населения и коренных малочисленных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дов Севера. Тема экскурсии раскрывается также с помощью сравнения, показа, как ранее и в современном мире перекликаются между собой два народа, издревна живущие рядом в Югре.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включает в себя обед.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категории 0+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Нижневарт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овск, ул. Омская, 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(3466) 40-01-00, 40-61-07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turizm6@sputnik-nv.ru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сайт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www.sputnik-nv.ru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музее Природы «Культура и быт коренных народов Сибири»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Экспозиция, представляющая предметы быта, одежды, охоты и рыболовства и т.д., познакомит экскурсантов с традиционным укладом жизни коренных народов Севера, с «экологическими» принципами и мировоззрением.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Наиболее популярная.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Внесезонная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7+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зможно посещение гражданами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Природный парк «Сибирские увалы»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Природный 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«Сибирские увалы»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Нижневартовск, пр. Победы 20Б,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факс: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эл. почта: nrsabun@yandex.ru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сайт: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www.sib-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park.wix.com/sib-park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 экспозиции под открытым небом «Хантыйское стойбище»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Наиболее популярная.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Сезонная,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7+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посещение гражданами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Природный парк «Сибирские увалы»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Природный 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«Сибирские увалы»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г. Нижневартовск, пр. Победы 20Б,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факс: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эл. почта: nrsabun@yandex.ru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сайт: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www.sib-park.wix.com/sib-park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Эколого-этнографическая экскурсия «Растения и животные в творчестве коренных народов Сибири»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 время экскурсии по экологической тропе и музею экскурсанты знакомятся с легендами, преданиями, сказками народов Севера, отгадывают загадки. В них раскрывается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важительное отношение к миру животных и растений.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Наиболее популярная.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Внесезонная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10+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посещение гражданами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 для приема людей с ограниченными возможностями 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Природный парк «Сибирские увалы»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Эколого-просветительский визит-центр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«Хуторок»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Природный 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«Сибирские увалы»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г. Нижневартовск, пр. Победы 20Б,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факс: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эл. почта: nrsabun@yandex.ru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сайт: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www.sib-park.w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ix.com/sib-park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Экскурсии по этнографическому музею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и, проводимые по залам музея, знакомят посетителей с культурой коренных народов Севера. Тема экскурсий посвящена традиционными видами промысла, одежде и обуви, детским игрушкам и колыбелям, традиционным праздникам и легендам Аганских ханты и лесных ненцев.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45 минут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Молодежь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Муниципальное казенное учреждение «Этнографический парк-музей с. Варьёган»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Круглый год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с. Варьёган, Нижневартовский район, ул. Айваседа Мэру,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Телефон: 89527210100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37" w:tooltip="mailto:museum-varegan@mail.ru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ru-RU" w:bidi="hi-IN"/>
                </w:rPr>
                <w:t xml:space="preserve">museum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ru-RU" w:bidi="hi-IN"/>
                </w:rPr>
                <w:t xml:space="preserve">-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ru-RU" w:bidi="hi-IN"/>
                </w:rPr>
                <w:t xml:space="preserve">varegan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ru-RU" w:bidi="hi-IN"/>
                </w:rPr>
                <w:t xml:space="preserve">@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ru-RU" w:bidi="hi-IN"/>
                </w:rPr>
                <w:t xml:space="preserve">mail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ru-RU" w:bidi="hi-IN"/>
                </w:rPr>
                <w:t xml:space="preserve">.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ru-RU" w:bidi="hi-IN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 учреждения: https://www.museum-varegan.com/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Экскурсия «Под открытым небом»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Экскурсия проводится на территории парка, тема которых посвящена жилым и хозяйственно-бытовым постройкам Аганских хан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45 минут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Молодежь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Муниципальное казенное учреждение «Этнографический парк-музей с. Варьёган»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Круглый год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с. Варьёган, Нижневартовский район, ул. Айваседа Мэру,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Телефон: 89527210100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38" w:tooltip="mailto:museum-varegan@mail.ru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ru-RU" w:bidi="hi-IN"/>
                </w:rPr>
                <w:t xml:space="preserve">museum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ru-RU" w:bidi="hi-IN"/>
                </w:rPr>
                <w:t xml:space="preserve">-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ru-RU" w:bidi="hi-IN"/>
                </w:rPr>
                <w:t xml:space="preserve">varegan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ru-RU" w:bidi="hi-IN"/>
                </w:rPr>
                <w:t xml:space="preserve">@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ru-RU" w:bidi="hi-IN"/>
                </w:rPr>
                <w:t xml:space="preserve">mail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ru-RU" w:bidi="hi-IN"/>
                </w:rPr>
                <w:t xml:space="preserve">.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ru-RU" w:bidi="hi-IN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 учреждения: https://www.museum-varegan.com/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«Этнотур на стойбище Карамкинское»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 прибытию гостей на стойбище встречают обрядом «очищение дымокуром», далее следует экскурсия по таежному стойбищу ханты. Дети и взрослые смогут поб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ывать в чуме, принять участие в обряде «Дерево желаний». В программе приема на стойбище включен обед, после которого и посетителям будут предложены мастер-класс по бисероплетению, а также среди гостей будут проведены состязания в национальных видах спорта.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 запросу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Разновозрастная аудитория.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Казанжи Л.В.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Круглый год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Казанжи Л.В. - ул. Советская д. 15, п. Аган, 628637. Тел.: 8-908-894-67-12.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Нягань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Этнографический квест «В поисках хинта»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Программа проводится на этнографическом стойбище «Этархарикурт», участники делятся на несколько команд, которые проходят различные испытания, одновременно знакомясь с традиционной культурой обских угров, завершается мероприятие чаепитием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2 ч.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(дети, взрослые, семьи, пожилые, школьные группы, молодежь и т.д.)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МАУК МО  г. Нягань «Музейно-культурный центр»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838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bidi="hi-IN"/>
              </w:rPr>
              <w:t xml:space="preserve">8 (34672) 66-281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39" w:tooltip="mailto:museum-nyagan@mail.ru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 w:bidi="hi-IN"/>
                </w:rPr>
                <w:t xml:space="preserve">museum-nyagan@mai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40" w:tooltip="mailto:museum-nyagan@mail.ru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 w:bidi="hi-IN"/>
                </w:rPr>
                <w:t xml:space="preserve">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41" w:tooltip="http://www.mkc-nyagan.ru/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www.mkc-nyagan.ru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Нягань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Экскурсия по Центру малочисленных народов Севера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Знакомство с выставками и экспозициями Центра малочисленных народов Севера («Обские угры: наследие и современность», «Расписная сказка», «Родная старина»), посещение сувенирной лавки, проведение мастер-классов по изготовлению оберега;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минимальное и максимальное количество человек в группе: от 2-х до 30 чел. Менее популярная.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Продолжительность 1 час, сезонность 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круглогодично, стоимость:  детский билет – 200 руб., взрослый билет – 300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категории, 6+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Муниципальное автономное учреждение культуры  г. Нягани «Музейно-культурный центр»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838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bidi="hi-IN"/>
              </w:rPr>
              <w:t xml:space="preserve">8 (34672) 60-868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42" w:tooltip="mailto:museum-nyagan@mail.ru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 w:bidi="hi-IN"/>
                </w:rPr>
                <w:t xml:space="preserve">museum-nyagan@mail.ru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43" w:tooltip="http://www.mkc-nyagan.ru/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www.mkc-nyagan.ru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Нягань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«Среднеобские ханты. Жизнь на стойбище»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Экскурсия по этнографическому стойбищу «Этархарикурт» - выставочной площадке под открытым небом, знакомство с традиционным укладом среднеобских ханты; минимальное и максимальное количество человек в группе: от 7- до 30 чел. Менее популярная.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Продолжительность 1 час, сезонность 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май - сентябрь, стоимость:  детский билет – 150 руб., взрослый билет – 200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категории, 6+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Имеются условия для приема граждан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Муниципальное автономное учреждение культуры  г. Нягани «Музейно-культурный центр»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838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bidi="hi-IN"/>
              </w:rPr>
              <w:t xml:space="preserve">8 (34672) 66-281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44" w:tooltip="mailto:museum-nyagan@mail.ru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 w:bidi="hi-IN"/>
                </w:rPr>
                <w:t xml:space="preserve">museum-nyagan@mail.ru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45" w:tooltip="http://www.mkc-nyagan.ru/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 w:bidi="hi-IN"/>
                </w:rPr>
                <w:t xml:space="preserve">www.mkc-nyagan.ru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Нягань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«Живая этнография»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Мероприятие проводится на площадке под открытым небом – этнографическое стойбище «Этархарикурт». Каждое мероприятие – тематическое и п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освящено традиционной культуре коренных жителей Югры, посетители участвуют в квестах, викторинах и мастер-классах по изготовлению памятных сувениров своими руками; минимальное и максимальное количество человек в группе: от 7- до 30 чел. Пользуется спросом.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Продолжительность 1,5 час, сезонность 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июнь – август, стоимость:  – 300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категории, 6+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Имеются условия для приема граждан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Муниципальное автономное учреждение культуры  г. Нягани «Музейно-культурный центр»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838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bidi="hi-IN"/>
              </w:rPr>
              <w:t xml:space="preserve">8 (34672) 66-281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46" w:tooltip="mailto:museum-nyagan@mail.ru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 w:bidi="hi-IN"/>
                </w:rPr>
                <w:t xml:space="preserve">museum-nyagan@mail.ru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47" w:tooltip="http://www.mkc-nyagan.ru/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ru-RU" w:bidi="hi-IN"/>
                </w:rPr>
                <w:t xml:space="preserve">www.mkc-nyagan.ru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«Один день в Шеркалах»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с.Шеркалы… Испокон веков здесь жили ханты и манси – воины, рыболовы и охотники, осваивая суровые югорские земли. Всего один день необходим путешественнику, чтобы узнать историю старинног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 сибирского села, познакомиться в музее с бытом и культурой среднеобских ханты, прогуляться по чистым, зеленым улицам села и посмотреть на водные просторы почти в высоты птичьего полета – с высокого берега реки Обь. От 1 до 15 человек. Пользуется спросом.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1 день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170 рублей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разновозрастная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Доступна для граждан старшего поколения, инвалидов-колясочников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Шеркальский этнографический музей – филиал МБУК «Культурно- информационный центр», Попова Татьяна Ивановна – заведующий филиалом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628121, ХМАО-Югра, Октябрьский район, с.Шеркалы,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ул.Мира, 23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8 (34678) 23-8-24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48" w:tooltip="mailto:shermuseum@yandex.ru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shermuseum@yandex.ru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Покачи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Посещение экспозиций МАУ «Краеведческий музей»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Действующие залы музея: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numPr>
                <w:ilvl w:val="0"/>
                <w:numId w:val="2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этнографии – 2;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numPr>
                <w:ilvl w:val="0"/>
                <w:numId w:val="2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природы края;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numPr>
                <w:ilvl w:val="0"/>
                <w:numId w:val="2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выставочный.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Стационарные экспозиции: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виды жилища народа ханты;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семейный уклад народа ханты;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основные промыслы народа ханты;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древний мир покачевской земли (археология);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животный мир округа.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Также жителям старшего поколения предлагается посетить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передвижные тематические выставки.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45 мин. Круглогодично Стоимость: 50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Без ограничений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Муниципальное автономное учреждение «Краеведческий музей»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628661 г. Покачи, Ханты-Мансийский автономный округ — Югра, ул. Комсомольская 4 – 61. Телефон/факс: 8(34669) 7-08-99.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 </w:t>
            </w:r>
            <w:hyperlink r:id="rId49" w:tooltip="mailto:museumpokachi@yandex.ru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museumpokachi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@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yandex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.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Сайт: </w:t>
            </w:r>
            <w:hyperlink r:id="rId50" w:tooltip="http://www.museumpokachi.ru/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www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.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museumpokachi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.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Пыть-Ях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Экскурсия «Традиционные населенные пункты региона»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 территории Этнографического музея функционирует постоянная экспозиция с воспроизведенными типичными для стойбищ постройками. Экскурсия знакомит с бытовой культурой ханты, которая тесно связана с природой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1 - 30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наиболее популярная,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3-5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10-15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15-30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 мин.,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течение года,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стоимость: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руб. без экскурсовода;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 руб. с экскурсоводом,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льготным категориям граждан последняя пятница месяца посещение бесплатное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Старшее поколение – прием без ограничений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«Многофункциональный культурный центр «Феникс»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628383,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г. Пыть-Ях, 5 мкр., ул. Солнечная, д. 12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тел.: 89824122715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alla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muhanina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www.pytyahlib.ru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Пыть-Ях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Экскурсия по эколого-этнографической тропе «Жизнь в гармонии с природой»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Экспозиция демонстрирует традиционные способы охоты и рыбалки, временные хозяйственные постройки народа ханты, знакомит с природными особенностями края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1 - 30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наиболее популярная,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3-5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10-15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15-30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 мин.,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течение года,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стоимость: 150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руб. без экскурсовода;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 руб. с экскурсоводом,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льготным категориям граждан последняя пятница месяца посещение бесплатное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Старшее поколение – прием без ограничений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«Многофункциональный культурный центр «Феникс»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628383,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г. Пыть-Ях, 5 мкр., ул. Солнечная, д. 12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тел.: 89824122715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alla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muhanina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сайт: www.pytyahlib.ru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Пыть-Ях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Экскурсия по постоянной выставке «От истоков к современности»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Экспозиция отражает историю края, его природные богатства и особенности жизни в суровых условиях севера. Экспозиция наглядно демонстрирует, как изменялась жизнь в этом краю с приходом цивилизации на древнюю Югорскую землю.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 эк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спозиции представлены: коллекция птиц, национальная одежда народа ханты, украшения и предметы быта, приспособления для охоты и рыбной ловли. Один из разделов экспозиции представляет: освоение нефтяных месторождений, постройка рабочих поселков и жизнь в них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1 - 30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наиболее популярная,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20-30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пользуется спросом,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10-20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менее популярная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1-10 чел.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 мин.,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течение года,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стоимость: 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 руб. без экскурсовода;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 руб. с экскурсоводом,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льготным категориям граждан последняя пятница месяца посещение бесплатное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Старшее поколение – прием без ограничений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Муниципальное автономное учреждение культуры «Многофункциональный культурный центр «Феникс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628383, Ханты-Мансийский автономный округ – Югра, г. Пыть-Ях, 4 мкр. «Молодежный», д. 10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тел.: 8 (3463) 42-92-48 (доб. 102, 104)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эл.почта: kr.myzei86@yandex.ru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сайт: www.pytyahlib.ru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Радужный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Обзорная экскурсия «Путешествие по реке времени».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Экскурсия по музею об истории края и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города, культуре и быте коренных народов Севера. Ключом к экспозиционному маршруту является путешествие по реке времени и реальной реке Аган, на берегах которой разворачивается история местного населения, освоения нефтегазовых богатств и собственно города.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1 час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Взрослые – 70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Дети – 30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есть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Эколого-этнографический музей БУК «Библиотечно-музейный центр» города Радужный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Радужный, 1 мкр., д.43, 8(34668)3-96-88,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museumrad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@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.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«Легенды Югана»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 выходного дня. Посещение Угутского краеведческого музея, обзорная экскурсия, знакомство с исторической личностью богатырем Монти Тонья, квест, мастер-классы, викторины, краеведческое лото.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течение года.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– 2 часа.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Входной билет детский – 40,00 руб., взрослый 60,00 руб., экскурсионное обслуживание до 10 человек – 200 руб., свыше 10 человек – 250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 и людей с ограниченными возможностями здоровья (с нарушением опорно-двигательного аппарата)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МАУ СР «НПМЦ "Барсова Гора"» филиал «Угутский краеведческий музей им.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П. С. Бахлыкова»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Фефилова Татьяна Юрьевна,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к.и.н. культурологии, заведующий филиалом,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с. п. Угут,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ул. Угутская, 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8(3462) 737-769, </w:t>
            </w:r>
            <w:hyperlink r:id="rId51" w:tooltip="mailto:ugutmuseum@yandex.ru,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ugutmuseum@yandex.ru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«Купечество Западной Сибири»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выходного дня. Посещение Угутского краеведческого музея, обзорная экскурсия,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течение года.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Продожительность - 2 часа.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Входной билет детский – 40,00 руб., взрослый 60,00 руб., экскурсионное обслуживание до 10 человек – 200 руб., свыше 10 человек – 250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Имеются условия для приема граждан старшего поколения и людей с ограниченными возможностями здоровья (с нарушением опорно-двигательного аппарата)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МАУ СР «НПМЦ "Барсова Гора"» филиал «Угутский краеведческий музей им.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П. С. Бахлыкова»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Фефилова Татьяна Юрьевна,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к.и.н. культурологии, заведующий филиалом,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с. п. Угут,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ул. Угутская, 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8(3462) 737-769, </w:t>
            </w:r>
            <w:hyperlink r:id="rId52" w:tooltip="mailto:ugutmuseum@yandex.ru,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ugutmuseum@yandex.ru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«Люди реки Юган»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Посещение 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гутского краеведческого музея, обзорная экскурсия по стационарным экспозициям «Люди реки Юган», Мастерская художника», «Мир вокруг нас: живая природа Югана». Мастер-классы, викторины, настольные краеведческие игры (лото, собери пазлы, найди отличия и т.д.)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течение года.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Продожительность - 2 часа.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Входной билет детский – 40,00 руб., взрослый 60,00 руб., экскурсионное обслуживание до 10 человек – 200 руб., свыше 10 человек – 250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835"/>
              <w:ind w:left="111" w:right="102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Есть условия для приема граждан старшего поколения и людей с ограниченными возможностями здоровья (с нарушением опорно-двигательного аппарата)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МАУ СР «НПМЦ "Барсова Гора"» филиал «Угутский краеведческий музей им.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П. С. Бахлыкова»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Фефилова Татьяна Юрьевна,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к.и.н. культурологии, заведующий филиалом,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с. п. Угут,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ул. Угутская, 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8(3462) 737-769, </w:t>
            </w:r>
            <w:hyperlink r:id="rId53" w:tooltip="mailto:ugutmuseum@yandex.ru,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ugutmuseum@yandex.ru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Туристический маршрут «Мэн кутыва ёвта» («Добро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пожаловать на стойбище»)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В процессе реализации данного маршрута туристы становятся  на время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жителями хантыйских сезонных  стойбищ.  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Далее проводится э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кскурсия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В этноизбушке  запланированы мастер-классы по пошиву традиционной куклы «Клюковка».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Завершает тур фотосессия в национальных костюмах в здании музея.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от 1 до 20 человек.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- 2 часа.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билет – 310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пожилые, школьные группы, молодежь и т.д.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0"/>
                <w:szCs w:val="20"/>
                <w:highlight w:val="none"/>
              </w:rPr>
              <w:t xml:space="preserve">Граждане старшего поколения  </w:t>
            </w: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0"/>
                <w:szCs w:val="20"/>
                <w:highlight w:val="none"/>
              </w:rPr>
              <w:t xml:space="preserve">проходят маршрут на общих основаниях.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0"/>
                <w:szCs w:val="20"/>
                <w:highlight w:val="none"/>
              </w:rPr>
              <w:t xml:space="preserve">Для людей с ограниченными возможностями здоровья каждая заявка планируется индивидуально,   разрабатываются мероприятия в соответствии с особенностями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 и пожеланиями  участников маршрута.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ИУК «Лянторский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хантыйский этнографичес-кий музей»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</w:rPr>
              <w:t xml:space="preserve">г.п. Лянтор, микрорайон Эстонских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</w:rPr>
              <w:t xml:space="preserve">дорожников, строение 50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8(34638) 28-454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54" w:tooltip="mailto:lyantorhm@yandex.ru" w:history="1">
              <w:r>
                <w:rPr>
                  <w:rStyle w:val="845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lyantorhm@yandex.ru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55" w:tooltip="http://lhem.ru/" w:history="1">
              <w:r>
                <w:rPr>
                  <w:rStyle w:val="845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http://lhem.ru/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before="28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837"/>
              <w:jc w:val="center"/>
              <w:spacing w:before="280" w:beforeAutospacing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Туристический маршрут «В гостях  у Няние» («Хлебушко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В процессе реализации данного маршрута туристам  рассказывается о традиционной хантыйской кухне и  выпечке хлеба. Также, для гостей  разработаны традиционные хантыйские настольные игры, мастер-классы.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Все это «окунёт» гостей в жизнь ханты.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от 1 до 20 человек.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- 2 часа.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билет – 1500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пожилые, школьные группы, молодежь и т.д.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0"/>
                <w:szCs w:val="20"/>
                <w:highlight w:val="none"/>
              </w:rPr>
              <w:t xml:space="preserve">Граждане старшего поколения  проходят маршрут на общих основаниях.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МУК «Лянторский хантыйский этнографичес-кий музей»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</w:rPr>
              <w:t xml:space="preserve">г.п. Лянтор, микрорайон Эстонских дорожников, строение 50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8(34638) 28-454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56" w:tooltip="mailto:lyantorhm@yandex.ru" w:history="1">
              <w:r>
                <w:rPr>
                  <w:rStyle w:val="845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lyantorhm@yandex.ru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57" w:tooltip="http://lhem.ru/" w:history="1">
              <w:r>
                <w:rPr>
                  <w:rStyle w:val="845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http://lhem.ru/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before="28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837"/>
              <w:jc w:val="center"/>
              <w:spacing w:before="280" w:beforeAutospacing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Туристско-экскурсионный маршрут по объекту культурного наследия в границах городского поселения Лянтор «Городище Лянторское 2»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процессе реализации маршрута туристам предлагается: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 экскурсия по объекту культурного наследия «Городище Лянторское 2»;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интерактивная игра «Песчаные тайны»;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просмотр этнографического фильма «Жизнь в тайге»;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фотосессия в национальных костюмах народа ханты.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Минимальное и максимальное количество человек в группе: от 1 до 20 человек.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 течение года.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Продолжительность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час 30 минут.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билет – 1500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Дети, взрослые, семьи, пожилые, школьные группы, молодежь и т.д.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 w:themeColor="text1"/>
                <w:sz w:val="20"/>
                <w:szCs w:val="20"/>
                <w:highlight w:val="none"/>
              </w:rPr>
              <w:t xml:space="preserve">Граждане старшего поколения  проходят маршрут на общих основаниях.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МУК «Лянторский хантыйский этнографичес-кий музей»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</w:rPr>
              <w:t xml:space="preserve">г.п. Лянтор, микрорайон Эстонских дорожников, строение 50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8(34638) 28-454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E-mail: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58" w:tooltip="mailto:lyantorhm@yandex.ru" w:history="1">
              <w:r>
                <w:rPr>
                  <w:rStyle w:val="845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lyantorhm@yandex.ru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Сайт: </w:t>
            </w:r>
            <w:hyperlink r:id="rId59" w:tooltip="http://lhem.ru/" w:history="1">
              <w:r>
                <w:rPr>
                  <w:rStyle w:val="845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http://lhem.ru/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«В гости к ханты»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ind w:left="72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Программа маршрута включает экскурсию по территории хантыйских угодий (этностойбище Кантеровых), пример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ку национальной одежды, кормление оленей, катание на оленьих упряжках (в зимний период), знакомство с культурой, мировоззрением, традиционными обрядами и особенностями кухни ханты, рыбалку, сбор дикоросов и процесс выпекания хлеба в печи (в летний период).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 ходе всего маршрута работает фото и видеооператор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ИП А.А. Сакин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г.п. Лянтор, родовые угодья Кантероввых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Артур Сакин +79963270010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Надежда Лебедева +79222536137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E-mail: </w:t>
            </w:r>
            <w:hyperlink r:id="rId60" w:tooltip="mailto:Lebedeva_333@mail.ru" w:history="1">
              <w:r>
                <w:rPr>
                  <w:rStyle w:val="846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Lebedeva_333@mail.ru</w:t>
              </w:r>
            </w:hyperlink>
            <w:r>
              <w:rPr>
                <w:rStyle w:val="846"/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Этнотуристическая компания «Ювонт-Кот (Лесной дом)»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Предоставление этнорекреационных услуг: охота, рыбалка, катание на оленях. Организация выездов в тайгу, активный отдых, экскурсии по тайге.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Есть условия для приема граждан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Данилец Андрей Васильевич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с.п. Русскинская, ул. Новоселов,10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Тел: 89825284258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Экскурсионная программа «Мир священной реки Тром-Аган»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Миссию Русскинского музея Природы и Человека имени Ядрошникова Александра Павловича можно обозначить двумя фразами: «Спасение и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сохранение для будущих поколений природного и культурного наследия Тром-аганской земли» и «Уважение и любовь к истории, природе и людям Югры через их познание».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Своим рождением музей обязан Ядрошникову А. П., энтузиасту, любителю-таксидермисту.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Для инвалидов-колясочников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Парковка для инвалидов – не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далее 50 м от входа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Кнопка вызова помощника на входной двери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Двери шириной более 0,9 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Пороги отсутствуют (не более 1,4 см)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Пандусы шириной не менее 1 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Отдельный оборудованный туалет для инвалидов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Подъезд к оборудованию/экспонатам – шире 0,9 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Часть экспозиций – на высоте 0,7–1,2 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Возможность посещения группой инвалидов на колясках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Для инвалидов по зрению (слепых)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Кнопка вызова помощника на входной двери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Отдельные экспозиции (контактные зоны)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Сотрудник-помощник для помощи в передвижении внутри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МБУК «Русскинской музей Природы и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Человека им. Ядрошникова А. П.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д. Русскинская, ул.  Русскиных, 30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893462)737949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61" w:tooltip="mailto:rusmuseum1988@yandex.ru" w:history="1">
              <w:r>
                <w:rPr>
                  <w:rStyle w:val="847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rusmuseum1988@yandex.ru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Этноэкскурсия «К пимским ханты»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Незабываемое путешествие на этностойбище ханты с заездом в Лянторский хантыйский этнографический музей.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На стойбище проживает семья Валерия Яковлевича Кантерова. Его предки занимались традиционными В Все категории течение года промыслами на этой земле более 150 лет. Валерий Яковлевич познакомит гостей с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 особенностями стойбищных построек и их назначением – лобазом, коралем, чувалом. Покажет традиционные орудия рыбной ловли и охоты. Посетители стойбища смогут примерить национальную одежду, покормить оленей, продегустировать блюда аборигенной кухни, чай из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докоросов. В зависимости от сезона, гости смогут прокатиться на оленьей упряжке.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Посещение настоящего стойбища коренных народов Севера оставит самые глубокие впечатления.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Есть ограничения для граждан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ИП Белозеров И.А.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+7 (922) 653-83-73,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62" w:tooltip="mailto:ilja_80@mail.ru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ilja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_80@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mail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eastAsia="ru-RU"/>
                </w:rPr>
                <w:t xml:space="preserve">.</w:t>
              </w:r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Илья Белозеров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Туристический маршрут «ЧУМовой тур»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vMerge w:val="restart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Style w:val="848"/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Если Вы хотите устроить фотосессию с северным оленем в национальных костюмах, покормить их с рук, отведать национальные деликатесы, отправиться на рыбалку, подышать свежим Югорским воздухом, погулять по нетрону</w:t>
            </w:r>
            <w:r>
              <w:rPr>
                <w:rStyle w:val="848"/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той, дикой тайге вдали от шумного города, то мы предлагаем Вам очутиться в этно-атмосфере народа ханты на родовых угодьях семьи Сопочиных. Степан и Олеся будут рады поделиться своими знаниями и опытом с Вами!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Круглый год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ООО «Туристическо-визовый центр «НАШ МИР»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г. Сургут, ул.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 лет Победы, 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тел: (3462) 550-636,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65-75-58, 89128157558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63" w:tooltip="http://www.nash-tour.com" w:history="1">
              <w:r>
                <w:rPr>
                  <w:rStyle w:val="803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none"/>
                </w:rPr>
                <w:t xml:space="preserve">www.nash-tour.com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bookmarkStart w:id="1" w:name="_GoBack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bookmarkEnd w:id="1"/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 выходного дня в этностойбище «Силава»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Дневное пребывание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 для семейного отдыха и дружных компаний с 11.00 до 21.00 час. В стоимость </w:t>
            </w:r>
            <w:r>
              <w:rPr>
                <w:rFonts w:ascii="Times New Roman" w:hAnsi="Times New Roman" w:eastAsia="NSimSun" w:cs="Times New Roman"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за 1 человека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 входит аренда домика; посуда, мангалы, шампура; есть веранда рядом с домом: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«Дом ремесел» (камин, туалет на улице).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«Кошкин дом» (кирпичные печи, туалет, кошки).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«Мансийский дом» (кирпичная печь, туалет) Продукты, питьевую воду, котел для костра, угли, средства розжига отдыхающие привозят собственными силами или заранее закажут эту услугу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Наиболее популярный.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1 день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 граждан: семьи с детьми, группы школьников, трудовые и профсоюзные коллективы, иностранные граждане, граждане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Есть условия для приема граждан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людей с ограниченными возможностями здоровья не адаптировано.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коренных малочисленных народов Севера «Элы Хотал»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Руководитель - Актаева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Урай,  «ЭтноПарк Силава».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Махнева Ирина Дмитриевна +79088966466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КМНС «Элы Хотал».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Актаева Ольга Александровна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64" w:tooltip="mailto:ribovol@mail.ru" w:history="1"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friends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_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urai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@ 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mail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.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тел. +79088963446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 «Семейный отдых в этностойбище «Силава»»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 рассчитан для тех, то интересуется этническ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им туризмом, соскучился по романтике или просто устал от городской суеты.  Туристы познакомятся с бытом, фольклором, условиями жизни коренных народов Севера, отдохнут в тишине сибирской тайги, получат заряд энергии и здоровья на священной мансийской земле.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 программе тура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 Знакомство с мансийскими обрядами, 3-х разовое питание с элементами мансийской кухни, знакомство с </w:t>
            </w:r>
            <w:r>
              <w:rPr>
                <w:rFonts w:ascii="Times New Roman" w:hAnsi="Times New Roman" w:eastAsia="NSimSun" w:cs="Times New Roman"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бытом  и ремеслами кондинских манси, экскурсии, рыбалка, спортивно-оздоровительные программы  «Папа, мама, я – спортивная семья».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Вечерние программы у костра, проживание в бревенчатых домиках или палатках.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Пользуется спросом.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3-х дневный тур в летнее время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Семьи, семьи с детьми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Есть условия для приема граждан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людей с ограниченными возможностями здоровья не адаптировано.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коренных малочисленных народов Севера «Элы Хотал»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Руководитель - Актаева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Урай,  «ЭтноПарк Силава».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Махнева Ирина Дмитриевна +79088966466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КМНС «Элы Хотал».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Актаева Ольга Александровна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65" w:tooltip="mailto:ribovol@mail.ru" w:history="1"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friends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_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urai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@ 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mail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.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 +79088963446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«Этноцентр Силава» находится в 15км от города 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Программа «Детский День рождения»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База отдыха с соответствующей инфраструктурой для семейного отдыха.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На территории базы находятся гостевые домики с летними верандами и мангальными зонами (3 домика, вместимостью 15-30 человек), русская баня (до 8 чел), детский физкультурно-оздоровительный городок, веревочный городок, 3 горки дл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я детей любого возраста. Имеется возможность рыбалки на реке Конда. В прокате имеется снаряжение: велосипеды, лыжи, сноутюбинги, палки для скандинавской ходьбы. По запросу: организация веселых игровых квестов 1-2 часа; обряд встречи, экскурсия по стойбищу.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3-5 часов Круглый год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Семейный отдых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Есть условия для приема граждан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людей с ограниченными возможностями здоровья не адаптировано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КМНС «Элы Хотал».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Руководитель - Актаева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Урай,  «ЭтноПарк Силава».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Махнева Ирина Дмитриевна +79088966466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КМНС «Элы Хотал».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Актаева Ольга Александровна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66" w:tooltip="mailto:ribovol@mail.ru" w:history="1"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friends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_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urai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@ 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mail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.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 +79088963446«Этноцентр Силава» находится в 15км от города 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Cs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 «В гости к кондинским манси»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  <w:t xml:space="preserve">В этом путешествии вас ждет: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знакомство с историей, бытом и ремеслами кондинских манси на территории этнопарка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оздоровительная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традиционная кухня народов ханты и манси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песни под гитару у костра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мастер-классы по  рукоделию, изготовлению рыболовных и охотничьих снастей,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участие в национальных играх и состязаниях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экскурсия в Учинский этнографический музей (п.Половинка)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обряды, легенды, сказания.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Новый тур – набирает популярность.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3-5 дневный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круглогодичный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 граждан: семьи с детьми, группы школьников, трудовые и профсоюзные коллективы, иностранные граждане, граждане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Есть условия для приема граждан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людей с ограниченными возможностями здоровья не адаптировано.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коренных малочисленных народов Севера «Элы Хотал»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Руководитель - Актаева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Урай,  «ЭтноПарк Силава».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Махнева Ирина Дмитриевна +79088966466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КМНС «Элы Хотал».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Актаева Ольга Александровна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67" w:tooltip="mailto:ribovol@mail.ru" w:history="1"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friends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_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urai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@ 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mail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.</w:t>
              </w:r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 +79088963446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«Этноцентр Силава» находится в 15км от города 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Оздоровительный тур «Перезагрузка»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этом туре  ВЫ САМИ ВЫБИРАЕТЕ свою перезагрузку!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Полное погружение в безмолвие природы.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Крепкий сон в теплых бревенчатых избах или настоящем чуме, а может на сеновале или в домике рыбака под пологом, да с глиняным чувалом?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Вкусная домашняя полезная еда, а хотите и шашлычки сами пожарьте!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Занятия йогой, дыхательными практиками, медитацией, а хотите – песни у костра с гитарой и микрофон с аудиоколонкой!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Оздоровительный обряд на Священной Поляне с поклонением Хозяйке Конды.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Омолаживающая русская баня с березовым веником, купанием в сугробе или в реке и настоящим кипрейным чаем.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Зимой – прогулки на лыжах по чистому снегу, покатушки с ветерком на снегоходе  или с горок на сноутьюбах.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Летом - скандинавская ходьба, прогулки на велосипедах, качели и скалодром.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Тихая грибная охота или рыбалка, посолили, покоптили, отведали…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Прогулка по тропе «7 Най – Отыров СиЛавы».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ВСЁ по- вашему желанию, как в сказке…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Новый тур – набирает популярность.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Трехдневный, в теплое время года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 граждан: семьи с детьми, группы школьников, трудовые и профсоюзные коллективы, иностранные граждане, граждане старшего поколения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Есть условия для приема граждан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людей с ограниченными возможностями здоровья не адаптировано.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коренных малочисленных народов Севера «Элы Хотал»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Руководитель - Актаева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Урай,  «ЭтноПарк Силава».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Махнева Ирина Дмитриевна +79088966466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КМНС «Элы Хотал».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Актаева Ольга Александровна 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68" w:tooltip="mailto:ribovol@mail.ru" w:history="1"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friends_urai@ 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 +79088963446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«Этноцентр Силава» находится в 15км от города 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«Корпоративный отдых в этноцентре Силава»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трудовых коллективов аренда конференц-зала для событийных мероприятий. Выступление вокальной фольклорной группы «Самарьяне» с баянистом. Обряд встречи с экскурсией по этноцентру.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Познавательные квесты, веселые старты, соревнования по  северному многоборью.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Прокат спортивного оборудования.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Фотосессия в национальном чуме с примеркой национальной одежды.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Пользуется спросом.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Круглый год.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Аренда зала с 11 до 20 часов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Есть условия для приема граждан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людей с ограниченными возможностями здоровья не адаптировано.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КМНС «Элы Хотал».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Руководитель - Актаева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Урай,  «ЭтноПарк Силава».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Махнева Ирина Дмитриевна +79088966466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e-mail: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69" w:tooltip="mailto:ribovol@mail.ru" w:history="1"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friends_urai@ 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Актаева О.А.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+79088963446«Этноцентр Силава» находится в 15 км от города 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Авторская экскурсия по Вогульскому подворью от хозяюшки этнопарка  “Силава”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 авторскую экскурсию входит: обряд встречи, фотосессия в традиционной одежде, экскурсия по этнопарку «Силава», Вогульс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кому подворью, катание на горке, чаепитие в тёплом чуме (чай на травах и пряники с национальными узорами).</w:t>
              <w:br/>
              <w:t xml:space="preserve">Стоимость -1 000 рублей  со взрослого, 700 рублей с ребёнка от 5 лет.</w:t>
              <w:br/>
              <w:t xml:space="preserve">Возможна индивидуальная работа "По Душам с шаманским Бубном" за оплату от Души.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b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Новая экскурсия – набирает популярность.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Круглогодично. Время экскурсии  - 2 часа.</w:t>
              <w:br/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Есть условия для приема граждан старшего поколения.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людей с ограниченными возможностями здоровья не адаптировано.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Община КМНС «Элы Хотал».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Актаева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Урай,  «ЭтноПарк Силава».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Махнева Ирина Дмитриевна +79088966466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e-mail: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70" w:tooltip="mailto:ribovol@mail.ru" w:history="1"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friends_urai@ 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Актаева О.А.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+79088963446«Этноцентр Силава» находится в 15 км от города 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 «Живая история Кондинских манси»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Включает в себя: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проживание в гостинице 3*, 1 ночь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(2-х местное размещение)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питание — «полный пансион» (1 завтрак, 2 обеда, 1 ужин)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экскурсионное обслуживание по программе включает: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- посещение Учинского историко-этнографического музея (п. Половинка);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- посещение мансийского этностойбища «Силава»;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- интерактивная игровая программа на стойбище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- мастер-класс по традиционным ремеслам (по выбору группы)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- мастер-класс «выпечка печенья в глинобитной печи»;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- сопровождение;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- страховку.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2-х дневный тур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Программа для детей школьного возраста (5-7 классы)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Для людей с ограниченными возможностями здоровья не адаптировано.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Туристическая компания «Югра трэвел», г. Ханты-Мансийск,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т. 8(3467)32-43-68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ru-RU" w:bidi="hi-IN"/>
              </w:rPr>
              <w:t xml:space="preserve">info@ugratravel 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г. Урай,  «ЭтноПарк Силава».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ИП Махнева Ирина Дмитриевна +79088966466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e-mail: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71" w:tooltip="mailto:ribovol@mail.ru" w:history="1">
              <w:r>
                <w:rPr>
                  <w:rStyle w:val="807"/>
                  <w:rFonts w:ascii="Times New Roman" w:hAnsi="Times New Roman" w:eastAsia="NSimSun" w:cs="Times New Roman"/>
                  <w:b w:val="0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friends_urai@ 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Актаева О.А.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+79088963446«Этноцентр Силава» находится в 15 км от города Урай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Этнографический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Посещения этнографического музея под открытым небом "Торум Маа", музея Природы и Человека, музея геологии, нефти и газа, обзорная экскурсия по городу.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Однодневный тур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Школьники, молодежь, студенты,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взрослые люди,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пожилые люди, пенсионеры.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ООО "ЮграМегаТур"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 w:bidi="hi-IN"/>
              </w:rPr>
              <w:t xml:space="preserve">ugramegatur@mail.ru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 w:bidi="hi-IN"/>
              </w:rPr>
              <w:t xml:space="preserve">8 (3467) 312-555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Этно-тур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Сургут-Ханты-Мансийск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"Живая легенда Югры"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Обзорная экскурсия по городу Сургут, посещение Историко-культурного центра «Старый Сургут», Истори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ческого парка «Россия – Моя история», музея ОАО «Сургутнефтегаз», посещение родовых угодий, Посещения этнографического музея под открытым небом "Торум Маа", музея Природы и Человека, музея геологии, нефти и газа, обзорная экскурсия по городу.Ханты-Мансийск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Пятидневный тур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Школьники, молодежь, студенты,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взрослые люди,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en-US" w:bidi="hi-IN"/>
              </w:rPr>
              <w:t xml:space="preserve">пожилые люди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ООО "ЮграМегаТур"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 w:bidi="hi-IN"/>
              </w:rPr>
              <w:t xml:space="preserve">ugramegatur@mail.ru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 w:bidi="hi-IN"/>
              </w:rPr>
              <w:t xml:space="preserve">8 (3467) 312-555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Ханты-Мансийский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ООО НРО «Колмодай» – национальная деревня «Вэнт Корт»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Зимняя и летняя рыбалка, катание на сенгоходах, катание на моторной  лодке.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 запросу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сезоны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Стоимость зависит от количества гостей и предоставляемых услуг.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 категории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ООО НРО «Колмодай» – национальная деревня «Вэнт Корт»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Тел.: +7-932-257-30-88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hyperlink r:id="rId72" w:tooltip="mailto:ooonrokolmodai@mail.ru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ooonrokolmodai@mail.ru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https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://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vk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.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com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/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club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149307970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Югорск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Экскурсия в музее под открытым небом «Суеват пауль»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Почувствовать дух традиционного поселения народа манси, издревле населявшего эту территорию, можно в экспозиции под открытым небом, расположенной в 6 км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 от города Югорска. Экспозиция представляет собой воссозданный комплекс традиционного мансийского поселка. Включает срубный жилой дом с внутренним убранством, хозяйственные амбары и навесы, священные сумьяхи, летнюю кухню, хлебную печь, будки для собак, за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гон для оленей, охотничьи ловушки, рыболовный запор. Экспозиционный комплекс «Мыг хот» (Земляной дом) представляет более ранний тип жилища коренного населения Севера, существовавший с древнейших времен, до распространения срубных домостроительных традиций.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Максимальное количество человек одной  группы – 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Продолжительность от 1 часа.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Экскурсия организуется на транспорте заказчика.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Всесезонное.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Группа до 3 человек включительно – 900 руб. Группа до 5 человек включительно – 1500 руб. Группа от 6 до 25 человек 300 руб. Льготные категории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 –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 150 руб.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Дети, взрослые, семьи, пожилые, школьные группы, молодежь.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Дети и взрослые с ОВЗ и РАС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Доступно для посещения людей с ограниченными возможностями здоровья.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МБУ «Музей истории и этнографии»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628260 Ханты-Мансийский автономный округ – Югра, Тюменская область, г. Югорск, ул. Мира, д. 9, тел./ факс: +7(34675) 7-03-21, 2-17-46.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E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en-US" w:eastAsia="zh-CN" w:bidi="hi-IN"/>
              </w:rPr>
              <w:t xml:space="preserve">mail</w:t>
            </w: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: </w:t>
            </w:r>
            <w:hyperlink r:id="rId73" w:tooltip="mailto:suevat@mail.ru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suevat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@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mail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.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Сайт: </w:t>
            </w:r>
            <w:hyperlink r:id="rId74" w:tooltip="http://muzeumugorsk.ru/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http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://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muzeumugorsk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.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en-US" w:eastAsia="zh-CN" w:bidi="hi-IN"/>
                </w:rPr>
                <w:t xml:space="preserve">ru</w:t>
              </w:r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7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NSimSun" w:cs="Times New Roman"/>
                <w:color w:val="000000" w:themeColor="text1"/>
                <w:sz w:val="20"/>
                <w:szCs w:val="20"/>
                <w:highlight w:val="none"/>
                <w:lang w:val="ru-RU" w:eastAsia="zh-CN" w:bidi="hi-IN"/>
              </w:rPr>
              <w:t xml:space="preserve">Билеты онлайн: </w:t>
            </w:r>
            <w:hyperlink r:id="rId75" w:tooltip="https://vmuzey.com/museum/muzey-istorii-i-etnografii" w:history="1">
              <w:r>
                <w:rPr>
                  <w:rStyle w:val="803"/>
                  <w:rFonts w:ascii="Times New Roman" w:hAnsi="Times New Roman" w:eastAsia="NSimSun" w:cs="Times New Roman"/>
                  <w:color w:val="000000" w:themeColor="text1"/>
                  <w:sz w:val="20"/>
                  <w:szCs w:val="20"/>
                  <w:highlight w:val="none"/>
                  <w:lang w:val="ru-RU" w:eastAsia="zh-CN" w:bidi="hi-IN"/>
                </w:rPr>
                <w:t xml:space="preserve">https://vmuzey.com/museum/muzey-istorii-i-etnografii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70"/>
        <w:jc w:val="center"/>
      </w:pPr>
      <w:r/>
      <w:r/>
    </w:p>
    <w:sectPr>
      <w:footnotePr/>
      <w:endnotePr/>
      <w:type w:val="nextPage"/>
      <w:pgSz w:w="16838" w:h="11906" w:orient="landscape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 Unicode M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70" w:default="1">
    <w:name w:val="Normal"/>
    <w:qFormat/>
    <w:pPr>
      <w:jc w:val="left"/>
      <w:spacing w:before="0" w:after="0"/>
      <w:widowControl/>
    </w:pPr>
    <w:rPr>
      <w:rFonts w:ascii="Liberation Serif" w:hAnsi="Liberation Serif" w:eastAsia="NSimSun" w:cs="Arial Unicode MS"/>
      <w:color w:val="auto"/>
      <w:sz w:val="24"/>
      <w:szCs w:val="24"/>
      <w:lang w:val="ru-RU" w:eastAsia="zh-CN" w:bidi="hi-IN"/>
    </w:rPr>
  </w:style>
  <w:style w:type="paragraph" w:styleId="771">
    <w:name w:val="Heading 1"/>
    <w:basedOn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Heading 2"/>
    <w:basedOn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3">
    <w:name w:val="Heading 3"/>
    <w:basedOn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Heading 4"/>
    <w:basedOn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1 Char"/>
    <w:basedOn w:val="802"/>
    <w:uiPriority w:val="9"/>
    <w:qFormat/>
    <w:rPr>
      <w:rFonts w:ascii="Arial" w:hAnsi="Arial" w:eastAsia="Arial" w:cs="Arial"/>
      <w:sz w:val="40"/>
      <w:szCs w:val="40"/>
    </w:rPr>
  </w:style>
  <w:style w:type="character" w:styleId="781">
    <w:name w:val="Heading 2 Char"/>
    <w:basedOn w:val="802"/>
    <w:uiPriority w:val="9"/>
    <w:qFormat/>
    <w:rPr>
      <w:rFonts w:ascii="Arial" w:hAnsi="Arial" w:eastAsia="Arial" w:cs="Arial"/>
      <w:sz w:val="34"/>
    </w:rPr>
  </w:style>
  <w:style w:type="character" w:styleId="782">
    <w:name w:val="Heading 3 Char"/>
    <w:basedOn w:val="802"/>
    <w:uiPriority w:val="9"/>
    <w:qFormat/>
    <w:rPr>
      <w:rFonts w:ascii="Arial" w:hAnsi="Arial" w:eastAsia="Arial" w:cs="Arial"/>
      <w:sz w:val="30"/>
      <w:szCs w:val="30"/>
    </w:rPr>
  </w:style>
  <w:style w:type="character" w:styleId="783">
    <w:name w:val="Heading 4 Char"/>
    <w:basedOn w:val="80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4">
    <w:name w:val="Heading 5 Char"/>
    <w:basedOn w:val="8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5">
    <w:name w:val="Heading 6 Char"/>
    <w:basedOn w:val="80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6">
    <w:name w:val="Heading 7 Char"/>
    <w:basedOn w:val="8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8 Char"/>
    <w:basedOn w:val="80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8">
    <w:name w:val="Heading 9 Char"/>
    <w:basedOn w:val="80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9">
    <w:name w:val="Title Char"/>
    <w:basedOn w:val="802"/>
    <w:uiPriority w:val="10"/>
    <w:qFormat/>
    <w:rPr>
      <w:sz w:val="48"/>
      <w:szCs w:val="48"/>
    </w:rPr>
  </w:style>
  <w:style w:type="character" w:styleId="790">
    <w:name w:val="Subtitle Char"/>
    <w:basedOn w:val="802"/>
    <w:uiPriority w:val="11"/>
    <w:qFormat/>
    <w:rPr>
      <w:sz w:val="24"/>
      <w:szCs w:val="24"/>
    </w:rPr>
  </w:style>
  <w:style w:type="character" w:styleId="791">
    <w:name w:val="Quote Char"/>
    <w:uiPriority w:val="29"/>
    <w:qFormat/>
    <w:rPr>
      <w:i/>
    </w:rPr>
  </w:style>
  <w:style w:type="character" w:styleId="792">
    <w:name w:val="Intense Quote Char"/>
    <w:uiPriority w:val="30"/>
    <w:qFormat/>
    <w:rPr>
      <w:i/>
    </w:rPr>
  </w:style>
  <w:style w:type="character" w:styleId="793">
    <w:name w:val="Header Char"/>
    <w:basedOn w:val="802"/>
    <w:uiPriority w:val="99"/>
    <w:qFormat/>
  </w:style>
  <w:style w:type="character" w:styleId="794">
    <w:name w:val="Footer Char"/>
    <w:basedOn w:val="802"/>
    <w:uiPriority w:val="99"/>
    <w:qFormat/>
  </w:style>
  <w:style w:type="character" w:styleId="795">
    <w:name w:val="Caption Char"/>
    <w:uiPriority w:val="99"/>
    <w:qFormat/>
  </w:style>
  <w:style w:type="character" w:styleId="796">
    <w:name w:val="Footnote Text Char"/>
    <w:uiPriority w:val="99"/>
    <w:qFormat/>
    <w:rPr>
      <w:sz w:val="18"/>
    </w:rPr>
  </w:style>
  <w:style w:type="character" w:styleId="797" w:customStyle="1">
    <w:name w:val="Символ сноски"/>
    <w:qFormat/>
  </w:style>
  <w:style w:type="character" w:styleId="798" w:customStyle="1">
    <w:name w:val="footnote reference"/>
    <w:rPr>
      <w:vertAlign w:val="superscript"/>
    </w:rPr>
  </w:style>
  <w:style w:type="character" w:styleId="799">
    <w:name w:val="Endnote Text Char"/>
    <w:uiPriority w:val="99"/>
    <w:qFormat/>
    <w:rPr>
      <w:sz w:val="20"/>
    </w:rPr>
  </w:style>
  <w:style w:type="character" w:styleId="80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1">
    <w:name w:val="endnote reference"/>
    <w:rPr>
      <w:vertAlign w:val="superscript"/>
    </w:rPr>
  </w:style>
  <w:style w:type="character" w:styleId="802" w:default="1">
    <w:name w:val="Default Paragraph Font"/>
    <w:uiPriority w:val="1"/>
    <w:semiHidden/>
    <w:unhideWhenUsed/>
    <w:qFormat/>
  </w:style>
  <w:style w:type="character" w:styleId="803">
    <w:name w:val="Hyperlink"/>
    <w:basedOn w:val="802"/>
    <w:uiPriority w:val="99"/>
    <w:unhideWhenUsed/>
    <w:rPr>
      <w:color w:val="0000ff"/>
      <w:u w:val="single"/>
    </w:rPr>
  </w:style>
  <w:style w:type="character" w:styleId="804">
    <w:name w:val="Strong"/>
    <w:basedOn w:val="802"/>
    <w:uiPriority w:val="22"/>
    <w:qFormat/>
    <w:rPr>
      <w:b/>
      <w:bCs/>
    </w:rPr>
  </w:style>
  <w:style w:type="character" w:styleId="805" w:customStyle="1">
    <w:name w:val="Символ нумерации"/>
    <w:qFormat/>
  </w:style>
  <w:style w:type="character" w:styleId="806" w:customStyle="1">
    <w:name w:val="Основной текст_"/>
    <w:basedOn w:val="802"/>
    <w:qFormat/>
    <w:rPr>
      <w:rFonts w:ascii="Times New Roman" w:hAnsi="Times New Roman" w:eastAsia="Times New Roman" w:cs="Times New Roman"/>
    </w:rPr>
  </w:style>
  <w:style w:type="character" w:styleId="807" w:customStyle="1">
    <w:name w:val="Строгий"/>
    <w:uiPriority w:val="22"/>
    <w:qFormat/>
    <w:rPr>
      <w:b/>
      <w:bCs/>
    </w:rPr>
  </w:style>
  <w:style w:type="paragraph" w:styleId="808" w:customStyle="1">
    <w:name w:val="Заголовок"/>
    <w:basedOn w:val="770"/>
    <w:next w:val="809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09">
    <w:name w:val="Body Text"/>
    <w:basedOn w:val="770"/>
    <w:pPr>
      <w:spacing w:before="0" w:after="140" w:line="276" w:lineRule="auto"/>
    </w:pPr>
  </w:style>
  <w:style w:type="paragraph" w:styleId="810">
    <w:name w:val="List"/>
    <w:basedOn w:val="809"/>
  </w:style>
  <w:style w:type="paragraph" w:styleId="811">
    <w:name w:val="Caption"/>
    <w:basedOn w:val="770"/>
    <w:qFormat/>
    <w:pPr>
      <w:spacing w:before="120" w:after="120"/>
      <w:suppressLineNumbers/>
    </w:pPr>
    <w:rPr>
      <w:i/>
      <w:iCs/>
    </w:rPr>
  </w:style>
  <w:style w:type="paragraph" w:styleId="812">
    <w:name w:val="Указатель"/>
    <w:basedOn w:val="770"/>
    <w:qFormat/>
    <w:pPr>
      <w:suppressLineNumbers/>
    </w:pPr>
    <w:rPr>
      <w:rFonts w:cs="Lucida Sans"/>
    </w:rPr>
  </w:style>
  <w:style w:type="paragraph" w:styleId="813">
    <w:name w:val="Title"/>
    <w:basedOn w:val="77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14">
    <w:name w:val="Subtitle"/>
    <w:basedOn w:val="770"/>
    <w:uiPriority w:val="11"/>
    <w:qFormat/>
    <w:pPr>
      <w:spacing w:before="200" w:after="200"/>
    </w:pPr>
    <w:rPr>
      <w:sz w:val="24"/>
      <w:szCs w:val="24"/>
    </w:rPr>
  </w:style>
  <w:style w:type="paragraph" w:styleId="815">
    <w:name w:val="Quote"/>
    <w:basedOn w:val="770"/>
    <w:uiPriority w:val="29"/>
    <w:qFormat/>
    <w:pPr>
      <w:ind w:left="720" w:right="720"/>
    </w:pPr>
    <w:rPr>
      <w:i/>
    </w:rPr>
  </w:style>
  <w:style w:type="paragraph" w:styleId="816">
    <w:name w:val="Intense Quote"/>
    <w:basedOn w:val="77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17">
    <w:name w:val="Колонтитул"/>
    <w:basedOn w:val="770"/>
    <w:qFormat/>
  </w:style>
  <w:style w:type="paragraph" w:styleId="818">
    <w:name w:val="Header"/>
    <w:basedOn w:val="770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819">
    <w:name w:val="Footer"/>
    <w:basedOn w:val="770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820">
    <w:name w:val="endnote text"/>
    <w:basedOn w:val="77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21">
    <w:name w:val="toc 1"/>
    <w:basedOn w:val="770"/>
    <w:uiPriority w:val="39"/>
    <w:unhideWhenUsed/>
    <w:pPr>
      <w:ind w:left="0" w:right="0" w:firstLine="0"/>
      <w:spacing w:before="0" w:after="57"/>
    </w:pPr>
  </w:style>
  <w:style w:type="paragraph" w:styleId="822">
    <w:name w:val="toc 2"/>
    <w:basedOn w:val="770"/>
    <w:uiPriority w:val="39"/>
    <w:unhideWhenUsed/>
    <w:pPr>
      <w:ind w:left="283" w:right="0" w:firstLine="0"/>
      <w:spacing w:before="0" w:after="57"/>
    </w:pPr>
  </w:style>
  <w:style w:type="paragraph" w:styleId="823">
    <w:name w:val="toc 3"/>
    <w:basedOn w:val="770"/>
    <w:uiPriority w:val="39"/>
    <w:unhideWhenUsed/>
    <w:pPr>
      <w:ind w:left="567" w:right="0" w:firstLine="0"/>
      <w:spacing w:before="0" w:after="57"/>
    </w:pPr>
  </w:style>
  <w:style w:type="paragraph" w:styleId="824">
    <w:name w:val="toc 4"/>
    <w:basedOn w:val="770"/>
    <w:uiPriority w:val="39"/>
    <w:unhideWhenUsed/>
    <w:pPr>
      <w:ind w:left="850" w:right="0" w:firstLine="0"/>
      <w:spacing w:before="0" w:after="57"/>
    </w:pPr>
  </w:style>
  <w:style w:type="paragraph" w:styleId="825">
    <w:name w:val="toc 5"/>
    <w:basedOn w:val="770"/>
    <w:uiPriority w:val="39"/>
    <w:unhideWhenUsed/>
    <w:pPr>
      <w:ind w:left="1134" w:right="0" w:firstLine="0"/>
      <w:spacing w:before="0" w:after="57"/>
    </w:pPr>
  </w:style>
  <w:style w:type="paragraph" w:styleId="826">
    <w:name w:val="toc 6"/>
    <w:basedOn w:val="770"/>
    <w:uiPriority w:val="39"/>
    <w:unhideWhenUsed/>
    <w:pPr>
      <w:ind w:left="1417" w:right="0" w:firstLine="0"/>
      <w:spacing w:before="0" w:after="57"/>
    </w:pPr>
  </w:style>
  <w:style w:type="paragraph" w:styleId="827">
    <w:name w:val="toc 7"/>
    <w:basedOn w:val="770"/>
    <w:uiPriority w:val="39"/>
    <w:unhideWhenUsed/>
    <w:pPr>
      <w:ind w:left="1701" w:right="0" w:firstLine="0"/>
      <w:spacing w:before="0" w:after="57"/>
    </w:pPr>
  </w:style>
  <w:style w:type="paragraph" w:styleId="828">
    <w:name w:val="toc 8"/>
    <w:basedOn w:val="770"/>
    <w:uiPriority w:val="39"/>
    <w:unhideWhenUsed/>
    <w:pPr>
      <w:ind w:left="1984" w:right="0" w:firstLine="0"/>
      <w:spacing w:before="0" w:after="57"/>
    </w:pPr>
  </w:style>
  <w:style w:type="paragraph" w:styleId="829">
    <w:name w:val="toc 9"/>
    <w:basedOn w:val="770"/>
    <w:uiPriority w:val="39"/>
    <w:unhideWhenUsed/>
    <w:pPr>
      <w:ind w:left="2268" w:right="0" w:firstLine="0"/>
      <w:spacing w:before="0" w:after="57"/>
    </w:pPr>
  </w:style>
  <w:style w:type="paragraph" w:styleId="830">
    <w:name w:val="Index Heading"/>
    <w:basedOn w:val="808"/>
  </w:style>
  <w:style w:type="paragraph" w:styleId="831">
    <w:name w:val="TOC Heading"/>
    <w:uiPriority w:val="39"/>
    <w:unhideWhenUsed/>
    <w:qFormat/>
    <w:pPr>
      <w:jc w:val="left"/>
      <w:spacing w:before="0" w:after="0"/>
      <w:widowControl/>
    </w:pPr>
    <w:rPr>
      <w:rFonts w:ascii="Liberation Serif" w:hAnsi="Liberation Serif" w:eastAsia="NSimSun" w:cs="Arial Unicode MS"/>
      <w:color w:val="auto"/>
      <w:sz w:val="20"/>
      <w:szCs w:val="24"/>
      <w:lang w:val="ru-RU" w:eastAsia="zh-CN" w:bidi="hi-IN"/>
    </w:rPr>
  </w:style>
  <w:style w:type="paragraph" w:styleId="832">
    <w:name w:val="table of figures"/>
    <w:basedOn w:val="770"/>
    <w:uiPriority w:val="99"/>
    <w:unhideWhenUsed/>
    <w:pPr>
      <w:spacing w:before="0" w:after="0" w:afterAutospacing="0"/>
    </w:pPr>
  </w:style>
  <w:style w:type="paragraph" w:styleId="833">
    <w:name w:val="index heading1"/>
    <w:basedOn w:val="770"/>
    <w:qFormat/>
    <w:pPr>
      <w:suppressLineNumbers/>
    </w:pPr>
  </w:style>
  <w:style w:type="paragraph" w:styleId="834">
    <w:name w:val="footnote text"/>
    <w:basedOn w:val="770"/>
    <w:pPr>
      <w:ind w:left="339" w:hanging="339"/>
      <w:suppressLineNumbers/>
    </w:pPr>
    <w:rPr>
      <w:sz w:val="20"/>
      <w:szCs w:val="20"/>
    </w:rPr>
  </w:style>
  <w:style w:type="paragraph" w:styleId="835" w:customStyle="1">
    <w:name w:val="Table Paragraph"/>
    <w:basedOn w:val="770"/>
    <w:qFormat/>
    <w:pPr>
      <w:jc w:val="center"/>
      <w:widowControl w:val="off"/>
    </w:pPr>
    <w:rPr>
      <w:rFonts w:ascii="Times New Roman" w:hAnsi="Times New Roman" w:eastAsia="Times New Roman" w:cs="Times New Roman"/>
      <w:lang w:val="en-US"/>
    </w:rPr>
  </w:style>
  <w:style w:type="paragraph" w:styleId="836">
    <w:name w:val="List Paragraph"/>
    <w:basedOn w:val="770"/>
    <w:uiPriority w:val="34"/>
    <w:qFormat/>
    <w:pPr>
      <w:contextualSpacing/>
      <w:ind w:left="720"/>
      <w:spacing w:before="0" w:after="200"/>
    </w:pPr>
    <w:rPr>
      <w:rFonts w:ascii="Calibri" w:hAnsi="Calibri" w:eastAsia="Calibri" w:cs="Times New Roman"/>
    </w:rPr>
  </w:style>
  <w:style w:type="paragraph" w:styleId="837">
    <w:name w:val="Normal (Web)"/>
    <w:basedOn w:val="770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  <w:lang w:eastAsia="ru-RU" w:bidi="ar-SA"/>
    </w:rPr>
  </w:style>
  <w:style w:type="paragraph" w:styleId="838" w:customStyle="1">
    <w:name w:val="ConsPlus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24"/>
      <w:szCs w:val="20"/>
      <w:lang w:val="ru-RU" w:eastAsia="ru-RU" w:bidi="hi-IN"/>
    </w:rPr>
  </w:style>
  <w:style w:type="paragraph" w:styleId="839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0" w:customStyle="1">
    <w:name w:val="Основной текст1"/>
    <w:basedOn w:val="770"/>
    <w:qFormat/>
    <w:pPr>
      <w:ind w:firstLine="400"/>
      <w:spacing w:line="259" w:lineRule="auto"/>
      <w:widowControl w:val="off"/>
    </w:pPr>
    <w:rPr>
      <w:rFonts w:ascii="Times New Roman" w:hAnsi="Times New Roman" w:eastAsia="Times New Roman" w:cs="Times New Roman"/>
      <w:sz w:val="20"/>
    </w:rPr>
  </w:style>
  <w:style w:type="paragraph" w:styleId="841" w:customStyle="1">
    <w:name w:val="Обычный (веб)"/>
    <w:basedOn w:val="772"/>
    <w:uiPriority w:val="99"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 w:color="000000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842" w:default="1">
    <w:name w:val="No List"/>
    <w:uiPriority w:val="99"/>
    <w:semiHidden/>
    <w:unhideWhenUsed/>
    <w:qFormat/>
  </w:style>
  <w:style w:type="table" w:styleId="843" w:default="1">
    <w:name w:val="Normal Table"/>
    <w:uiPriority w:val="99"/>
    <w:semiHidden/>
    <w:unhideWhenUsed/>
    <w:tblPr/>
  </w:style>
  <w:style w:type="character" w:styleId="844" w:customStyle="1">
    <w:name w:val="Без интервала Знак"/>
    <w:uiPriority w:val="1"/>
    <w:qFormat/>
    <w:rPr>
      <w:rFonts w:ascii="Times New Roman" w:hAnsi="Times New Roman" w:eastAsia="Times New Roman" w:cs="Times New Roman"/>
      <w:sz w:val="22"/>
      <w:szCs w:val="22"/>
      <w:lang w:val="en-US" w:bidi="ar-SA"/>
    </w:rPr>
  </w:style>
  <w:style w:type="character" w:styleId="845" w:customStyle="1">
    <w:name w:val="Интернет-ссылка"/>
    <w:basedOn w:val="653"/>
    <w:uiPriority w:val="99"/>
    <w:unhideWhenUsed/>
    <w:rPr>
      <w:color w:val="0000ff" w:themeColor="hyperlink"/>
      <w:u w:val="single"/>
    </w:rPr>
  </w:style>
  <w:style w:type="character" w:styleId="846" w:customStyle="1">
    <w:name w:val="ListLabel 11"/>
    <w:qFormat/>
    <w:rPr>
      <w:rFonts w:ascii="Times New Roman" w:hAnsi="Times New Roman" w:eastAsia="Calibri" w:cs="Times New Roman"/>
      <w:sz w:val="22"/>
      <w:szCs w:val="22"/>
      <w:u w:val="single"/>
      <w:lang w:eastAsia="en-US"/>
    </w:rPr>
  </w:style>
  <w:style w:type="character" w:styleId="847" w:customStyle="1">
    <w:name w:val="ListLabel 7"/>
    <w:qFormat/>
    <w:rPr>
      <w:rFonts w:ascii="Times New Roman" w:hAnsi="Times New Roman" w:eastAsia="Calibri" w:cs="Times New Roman"/>
      <w:color w:val="0000ff"/>
      <w:sz w:val="22"/>
      <w:szCs w:val="22"/>
      <w:u w:val="single"/>
      <w:lang w:eastAsia="en-US"/>
    </w:rPr>
  </w:style>
  <w:style w:type="character" w:styleId="848" w:customStyle="1">
    <w:name w:val="ListLabel 1"/>
    <w:qFormat/>
    <w:rPr>
      <w:rFonts w:ascii="Times New Roman" w:hAnsi="Times New Roman" w:eastAsia="Calibri" w:cs="Times New Roman"/>
      <w:highlight w:val="yello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zoom.us/j/5776329112?pwd=KzlVaGxxOGY5ZkdSczBjUVdoRHc3UT09" TargetMode="External"/><Relationship Id="rId10" Type="http://schemas.openxmlformats.org/officeDocument/2006/relationships/hyperlink" Target="https://tourism.admhmao.ru/turizm-v-yugre/reestr-turistskikh-marshrutov-turov-i-ekskursionnykh-programm/328089/reestr-ekskursionnykh-programm-i-turov-avtonomnogo-okruga-dlya-grazhdan-starshego-pokoleniya" TargetMode="External"/><Relationship Id="rId11" Type="http://schemas.openxmlformats.org/officeDocument/2006/relationships/hyperlink" Target="mailto:elena.rokina@yandex.ru" TargetMode="External"/><Relationship Id="rId12" Type="http://schemas.openxmlformats.org/officeDocument/2006/relationships/hyperlink" Target="https://vk.com/club141512899" TargetMode="External"/><Relationship Id="rId13" Type="http://schemas.openxmlformats.org/officeDocument/2006/relationships/hyperlink" Target="https://vk.com/visit_kogalym" TargetMode="External"/><Relationship Id="rId14" Type="http://schemas.openxmlformats.org/officeDocument/2006/relationships/hyperlink" Target="https://vk.com/mukruim" TargetMode="External"/><Relationship Id="rId15" Type="http://schemas.openxmlformats.org/officeDocument/2006/relationships/hyperlink" Target="https://m.ok.ru/group/51854332199060" TargetMode="External"/><Relationship Id="rId16" Type="http://schemas.openxmlformats.org/officeDocument/2006/relationships/hyperlink" Target="http://kondamuseum.ru/" TargetMode="External"/><Relationship Id="rId17" Type="http://schemas.openxmlformats.org/officeDocument/2006/relationships/hyperlink" Target="https://vk.com/mukruim" TargetMode="External"/><Relationship Id="rId18" Type="http://schemas.openxmlformats.org/officeDocument/2006/relationships/hyperlink" Target="https://m.ok.ru/group/51854332199060" TargetMode="External"/><Relationship Id="rId19" Type="http://schemas.openxmlformats.org/officeDocument/2006/relationships/hyperlink" Target="http://kondamuseum.ru/" TargetMode="External"/><Relationship Id="rId20" Type="http://schemas.openxmlformats.org/officeDocument/2006/relationships/hyperlink" Target="https://vk.com/mukruim" TargetMode="External"/><Relationship Id="rId21" Type="http://schemas.openxmlformats.org/officeDocument/2006/relationships/hyperlink" Target="https://m.ok.ru/group/51854332199060" TargetMode="External"/><Relationship Id="rId22" Type="http://schemas.openxmlformats.org/officeDocument/2006/relationships/hyperlink" Target="http://kondamuseum.ru/" TargetMode="External"/><Relationship Id="rId23" Type="http://schemas.openxmlformats.org/officeDocument/2006/relationships/hyperlink" Target="https://vk.com/mukruim" TargetMode="External"/><Relationship Id="rId24" Type="http://schemas.openxmlformats.org/officeDocument/2006/relationships/hyperlink" Target="https://m.ok.ru/group/51854332199060" TargetMode="External"/><Relationship Id="rId25" Type="http://schemas.openxmlformats.org/officeDocument/2006/relationships/hyperlink" Target="http://kondamuseum.ru/" TargetMode="External"/><Relationship Id="rId26" Type="http://schemas.openxmlformats.org/officeDocument/2006/relationships/hyperlink" Target="https://vk.com/mukruim" TargetMode="External"/><Relationship Id="rId27" Type="http://schemas.openxmlformats.org/officeDocument/2006/relationships/hyperlink" Target="https://m.ok.ru/group/51854332199060" TargetMode="External"/><Relationship Id="rId28" Type="http://schemas.openxmlformats.org/officeDocument/2006/relationships/hyperlink" Target="http://kondamuseum.ru/" TargetMode="External"/><Relationship Id="rId29" Type="http://schemas.openxmlformats.org/officeDocument/2006/relationships/hyperlink" Target="http://kultura-langepasa.ru/" TargetMode="External"/><Relationship Id="rId30" Type="http://schemas.openxmlformats.org/officeDocument/2006/relationships/hyperlink" Target="https://vk.com/public126642357" TargetMode="External"/><Relationship Id="rId31" Type="http://schemas.openxmlformats.org/officeDocument/2006/relationships/hyperlink" Target="https://ecocentr-megion.ru/" TargetMode="External"/><Relationship Id="rId32" Type="http://schemas.openxmlformats.org/officeDocument/2006/relationships/hyperlink" Target="mailto:muzeimegion@mail.ru" TargetMode="External"/><Relationship Id="rId33" Type="http://schemas.openxmlformats.org/officeDocument/2006/relationships/hyperlink" Target="https://ecocentr-megion.ru/" TargetMode="External"/><Relationship Id="rId34" Type="http://schemas.openxmlformats.org/officeDocument/2006/relationships/hyperlink" Target="mailto:anotced@mail.ru" TargetMode="External"/><Relationship Id="rId35" Type="http://schemas.openxmlformats.org/officeDocument/2006/relationships/hyperlink" Target="https://psihdocs.ru/tema11-psihologicheskaya-misle-v-period-epohi-vozrojdeniya.html" TargetMode="External"/><Relationship Id="rId36" Type="http://schemas.openxmlformats.org/officeDocument/2006/relationships/hyperlink" Target="mailto:ksk_nika@mail.ru" TargetMode="External"/><Relationship Id="rId37" Type="http://schemas.openxmlformats.org/officeDocument/2006/relationships/hyperlink" Target="mailto:museum-varegan@mail.ru" TargetMode="External"/><Relationship Id="rId38" Type="http://schemas.openxmlformats.org/officeDocument/2006/relationships/hyperlink" Target="mailto:museum-varegan@mail.ru" TargetMode="External"/><Relationship Id="rId39" Type="http://schemas.openxmlformats.org/officeDocument/2006/relationships/hyperlink" Target="mailto:museum-nyagan@mail.ru" TargetMode="External"/><Relationship Id="rId40" Type="http://schemas.openxmlformats.org/officeDocument/2006/relationships/hyperlink" Target="mailto:museum-nyagan@mail.ru" TargetMode="External"/><Relationship Id="rId41" Type="http://schemas.openxmlformats.org/officeDocument/2006/relationships/hyperlink" Target="http://www.mkc-nyagan.ru/" TargetMode="External"/><Relationship Id="rId42" Type="http://schemas.openxmlformats.org/officeDocument/2006/relationships/hyperlink" Target="mailto:museum-nyagan@mail.ru" TargetMode="External"/><Relationship Id="rId43" Type="http://schemas.openxmlformats.org/officeDocument/2006/relationships/hyperlink" Target="http://www.mkc-nyagan.ru/" TargetMode="External"/><Relationship Id="rId44" Type="http://schemas.openxmlformats.org/officeDocument/2006/relationships/hyperlink" Target="mailto:museum-nyagan@mail.ru" TargetMode="External"/><Relationship Id="rId45" Type="http://schemas.openxmlformats.org/officeDocument/2006/relationships/hyperlink" Target="http://www.mkc-nyagan.ru/" TargetMode="External"/><Relationship Id="rId46" Type="http://schemas.openxmlformats.org/officeDocument/2006/relationships/hyperlink" Target="mailto:museum-nyagan@mail.ru" TargetMode="External"/><Relationship Id="rId47" Type="http://schemas.openxmlformats.org/officeDocument/2006/relationships/hyperlink" Target="http://www.mkc-nyagan.ru/" TargetMode="External"/><Relationship Id="rId48" Type="http://schemas.openxmlformats.org/officeDocument/2006/relationships/hyperlink" Target="mailto:shermuseum@yandex.ru" TargetMode="External"/><Relationship Id="rId49" Type="http://schemas.openxmlformats.org/officeDocument/2006/relationships/hyperlink" Target="mailto:museumpokachi@yandex.ru" TargetMode="External"/><Relationship Id="rId50" Type="http://schemas.openxmlformats.org/officeDocument/2006/relationships/hyperlink" Target="http://www.museumpokachi.ru/" TargetMode="External"/><Relationship Id="rId51" Type="http://schemas.openxmlformats.org/officeDocument/2006/relationships/hyperlink" Target="mailto:ugutmuseum@yandex.ru," TargetMode="External"/><Relationship Id="rId52" Type="http://schemas.openxmlformats.org/officeDocument/2006/relationships/hyperlink" Target="mailto:ugutmuseum@yandex.ru," TargetMode="External"/><Relationship Id="rId53" Type="http://schemas.openxmlformats.org/officeDocument/2006/relationships/hyperlink" Target="mailto:ugutmuseum@yandex.ru," TargetMode="External"/><Relationship Id="rId54" Type="http://schemas.openxmlformats.org/officeDocument/2006/relationships/hyperlink" Target="mailto:lyantorhm@yandex.ru" TargetMode="External"/><Relationship Id="rId55" Type="http://schemas.openxmlformats.org/officeDocument/2006/relationships/hyperlink" Target="http://lhem.ru/" TargetMode="External"/><Relationship Id="rId56" Type="http://schemas.openxmlformats.org/officeDocument/2006/relationships/hyperlink" Target="mailto:lyantorhm@yandex.ru" TargetMode="External"/><Relationship Id="rId57" Type="http://schemas.openxmlformats.org/officeDocument/2006/relationships/hyperlink" Target="http://lhem.ru/" TargetMode="External"/><Relationship Id="rId58" Type="http://schemas.openxmlformats.org/officeDocument/2006/relationships/hyperlink" Target="mailto:lyantorhm@yandex.ru" TargetMode="External"/><Relationship Id="rId59" Type="http://schemas.openxmlformats.org/officeDocument/2006/relationships/hyperlink" Target="http://lhem.ru/" TargetMode="External"/><Relationship Id="rId60" Type="http://schemas.openxmlformats.org/officeDocument/2006/relationships/hyperlink" Target="mailto:Lebedeva_333@mail.ru" TargetMode="External"/><Relationship Id="rId61" Type="http://schemas.openxmlformats.org/officeDocument/2006/relationships/hyperlink" Target="mailto:rusmuseum1988@yandex.ru" TargetMode="External"/><Relationship Id="rId62" Type="http://schemas.openxmlformats.org/officeDocument/2006/relationships/hyperlink" Target="mailto:ilja_80@mail.ru" TargetMode="External"/><Relationship Id="rId63" Type="http://schemas.openxmlformats.org/officeDocument/2006/relationships/hyperlink" Target="http://www.nash-tour.com" TargetMode="External"/><Relationship Id="rId64" Type="http://schemas.openxmlformats.org/officeDocument/2006/relationships/hyperlink" Target="mailto:ribovol@mail.ru" TargetMode="External"/><Relationship Id="rId65" Type="http://schemas.openxmlformats.org/officeDocument/2006/relationships/hyperlink" Target="mailto:ribovol@mail.ru" TargetMode="External"/><Relationship Id="rId66" Type="http://schemas.openxmlformats.org/officeDocument/2006/relationships/hyperlink" Target="mailto:ribovol@mail.ru" TargetMode="External"/><Relationship Id="rId67" Type="http://schemas.openxmlformats.org/officeDocument/2006/relationships/hyperlink" Target="mailto:ribovol@mail.ru" TargetMode="External"/><Relationship Id="rId68" Type="http://schemas.openxmlformats.org/officeDocument/2006/relationships/hyperlink" Target="mailto:ribovol@mail.ru" TargetMode="External"/><Relationship Id="rId69" Type="http://schemas.openxmlformats.org/officeDocument/2006/relationships/hyperlink" Target="mailto:ribovol@mail.ru" TargetMode="External"/><Relationship Id="rId70" Type="http://schemas.openxmlformats.org/officeDocument/2006/relationships/hyperlink" Target="mailto:ribovol@mail.ru" TargetMode="External"/><Relationship Id="rId71" Type="http://schemas.openxmlformats.org/officeDocument/2006/relationships/hyperlink" Target="mailto:ribovol@mail.ru" TargetMode="External"/><Relationship Id="rId72" Type="http://schemas.openxmlformats.org/officeDocument/2006/relationships/hyperlink" Target="mailto:ooonrokolmodai@mail.ru" TargetMode="External"/><Relationship Id="rId73" Type="http://schemas.openxmlformats.org/officeDocument/2006/relationships/hyperlink" Target="mailto:suevat@mail.ru" TargetMode="External"/><Relationship Id="rId74" Type="http://schemas.openxmlformats.org/officeDocument/2006/relationships/hyperlink" Target="http://muzeumugorsk.ru/" TargetMode="External"/><Relationship Id="rId75" Type="http://schemas.openxmlformats.org/officeDocument/2006/relationships/hyperlink" Target="https://vmuzey.com/museum/muzey-istorii-i-etnografi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48</cp:revision>
  <dcterms:created xsi:type="dcterms:W3CDTF">2022-03-15T09:55:00Z</dcterms:created>
  <dcterms:modified xsi:type="dcterms:W3CDTF">2024-05-17T11:00:29Z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